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3D9A4" w14:textId="77777777" w:rsidR="00632EDF" w:rsidRPr="003E039C" w:rsidRDefault="00632EDF" w:rsidP="00710463">
      <w:pPr>
        <w:jc w:val="both"/>
        <w:rPr>
          <w:rFonts w:ascii="Times New Roman" w:eastAsia="Calibri" w:hAnsi="Times New Roman" w:cs="Times New Roman"/>
          <w:lang w:eastAsia="en-US"/>
        </w:rPr>
      </w:pPr>
      <w:bookmarkStart w:id="0" w:name="_Toc251331033"/>
    </w:p>
    <w:p w14:paraId="61E13359" w14:textId="77777777" w:rsidR="00F1246E" w:rsidRPr="003E039C" w:rsidRDefault="00F1246E" w:rsidP="00710463">
      <w:pPr>
        <w:jc w:val="both"/>
        <w:rPr>
          <w:rFonts w:ascii="Times New Roman" w:hAnsi="Times New Roman" w:cs="Times New Roman"/>
          <w:color w:val="000000"/>
          <w:sz w:val="20"/>
        </w:rPr>
      </w:pPr>
    </w:p>
    <w:p w14:paraId="177BD50D" w14:textId="77777777" w:rsidR="00632EDF" w:rsidRPr="003E039C" w:rsidRDefault="00632EDF" w:rsidP="00710463">
      <w:pPr>
        <w:jc w:val="both"/>
        <w:rPr>
          <w:rFonts w:ascii="Times New Roman" w:eastAsia="Calibri" w:hAnsi="Times New Roman" w:cs="Times New Roman"/>
          <w:lang w:eastAsia="en-US"/>
        </w:rPr>
      </w:pPr>
    </w:p>
    <w:p w14:paraId="04A9191C" w14:textId="77777777" w:rsidR="00632EDF" w:rsidRPr="003E039C" w:rsidRDefault="00632EDF" w:rsidP="00710463">
      <w:pPr>
        <w:jc w:val="both"/>
        <w:rPr>
          <w:rFonts w:ascii="Times New Roman" w:eastAsia="Calibri" w:hAnsi="Times New Roman" w:cs="Times New Roman"/>
          <w:lang w:eastAsia="en-US"/>
        </w:rPr>
      </w:pPr>
    </w:p>
    <w:p w14:paraId="1AA5B6CA" w14:textId="77777777" w:rsidR="00632EDF" w:rsidRPr="003E039C" w:rsidRDefault="00632EDF" w:rsidP="00710463">
      <w:pPr>
        <w:jc w:val="both"/>
        <w:rPr>
          <w:rFonts w:ascii="Times New Roman" w:eastAsia="Calibri" w:hAnsi="Times New Roman" w:cs="Times New Roman"/>
          <w:lang w:eastAsia="en-US"/>
        </w:rPr>
      </w:pPr>
    </w:p>
    <w:p w14:paraId="6262180E" w14:textId="77777777" w:rsidR="00632EDF" w:rsidRPr="003E039C" w:rsidRDefault="00632EDF" w:rsidP="00710463">
      <w:pPr>
        <w:jc w:val="both"/>
        <w:rPr>
          <w:rFonts w:ascii="Times New Roman" w:eastAsia="Calibri" w:hAnsi="Times New Roman" w:cs="Times New Roman"/>
          <w:lang w:eastAsia="en-US"/>
        </w:rPr>
      </w:pPr>
    </w:p>
    <w:p w14:paraId="6841C586" w14:textId="77777777" w:rsidR="00632EDF" w:rsidRPr="003E039C" w:rsidRDefault="00632EDF" w:rsidP="00710463">
      <w:pPr>
        <w:jc w:val="both"/>
        <w:rPr>
          <w:rFonts w:ascii="Times New Roman" w:eastAsia="Calibri" w:hAnsi="Times New Roman" w:cs="Times New Roman"/>
          <w:lang w:eastAsia="en-US"/>
        </w:rPr>
      </w:pPr>
    </w:p>
    <w:p w14:paraId="3E4389DC" w14:textId="77777777" w:rsidR="00632EDF" w:rsidRPr="003E039C" w:rsidRDefault="00632EDF" w:rsidP="00710463">
      <w:pPr>
        <w:jc w:val="both"/>
        <w:rPr>
          <w:rFonts w:ascii="Times New Roman" w:eastAsia="Calibri" w:hAnsi="Times New Roman" w:cs="Times New Roman"/>
          <w:lang w:eastAsia="en-US"/>
        </w:rPr>
      </w:pPr>
    </w:p>
    <w:p w14:paraId="400C9124" w14:textId="77777777" w:rsidR="00632EDF" w:rsidRPr="003E039C" w:rsidRDefault="00632EDF" w:rsidP="00710463">
      <w:pPr>
        <w:jc w:val="both"/>
        <w:rPr>
          <w:rFonts w:ascii="Times New Roman" w:eastAsia="Calibri" w:hAnsi="Times New Roman" w:cs="Times New Roman"/>
          <w:lang w:eastAsia="en-US"/>
        </w:rPr>
      </w:pPr>
    </w:p>
    <w:p w14:paraId="3D28F236" w14:textId="77777777" w:rsidR="00632EDF" w:rsidRPr="003E039C" w:rsidRDefault="00632EDF" w:rsidP="00710463">
      <w:pPr>
        <w:jc w:val="both"/>
        <w:rPr>
          <w:rFonts w:ascii="Times New Roman" w:eastAsia="Calibri" w:hAnsi="Times New Roman" w:cs="Times New Roman"/>
          <w:lang w:eastAsia="en-US"/>
        </w:rPr>
      </w:pPr>
    </w:p>
    <w:p w14:paraId="66E0DD2D" w14:textId="77777777" w:rsidR="00632EDF" w:rsidRPr="003E039C" w:rsidRDefault="00632EDF" w:rsidP="00710463">
      <w:pPr>
        <w:jc w:val="center"/>
        <w:rPr>
          <w:rFonts w:ascii="Times New Roman" w:eastAsia="Calibri" w:hAnsi="Times New Roman" w:cs="Times New Roman"/>
          <w:lang w:eastAsia="en-US"/>
        </w:rPr>
      </w:pPr>
    </w:p>
    <w:p w14:paraId="6C0AD0E7" w14:textId="77777777" w:rsidR="00974579" w:rsidRPr="003E039C" w:rsidRDefault="00632EDF" w:rsidP="00710463">
      <w:pPr>
        <w:jc w:val="center"/>
        <w:rPr>
          <w:rFonts w:ascii="Times New Roman" w:eastAsia="Calibri" w:hAnsi="Times New Roman" w:cs="Times New Roman"/>
          <w:b/>
          <w:color w:val="000000" w:themeColor="text1"/>
          <w:sz w:val="28"/>
          <w:szCs w:val="28"/>
          <w:lang w:eastAsia="en-US"/>
        </w:rPr>
      </w:pPr>
      <w:r w:rsidRPr="003E039C">
        <w:rPr>
          <w:rFonts w:ascii="Times New Roman" w:eastAsia="Calibri" w:hAnsi="Times New Roman" w:cs="Times New Roman"/>
          <w:b/>
          <w:color w:val="000000" w:themeColor="text1"/>
          <w:sz w:val="28"/>
          <w:szCs w:val="28"/>
          <w:lang w:eastAsia="en-US"/>
        </w:rPr>
        <w:t>OPIS</w:t>
      </w:r>
      <w:r w:rsidR="003979E0" w:rsidRPr="003E039C">
        <w:rPr>
          <w:rFonts w:ascii="Times New Roman" w:eastAsia="Calibri" w:hAnsi="Times New Roman" w:cs="Times New Roman"/>
          <w:b/>
          <w:color w:val="000000" w:themeColor="text1"/>
          <w:sz w:val="28"/>
          <w:szCs w:val="28"/>
          <w:lang w:eastAsia="en-US"/>
        </w:rPr>
        <w:t xml:space="preserve"> </w:t>
      </w:r>
      <w:r w:rsidRPr="003E039C">
        <w:rPr>
          <w:rFonts w:ascii="Times New Roman" w:eastAsia="Calibri" w:hAnsi="Times New Roman" w:cs="Times New Roman"/>
          <w:b/>
          <w:color w:val="000000" w:themeColor="text1"/>
          <w:sz w:val="28"/>
          <w:szCs w:val="28"/>
          <w:lang w:eastAsia="en-US"/>
        </w:rPr>
        <w:t xml:space="preserve">PRZEDMIOTU </w:t>
      </w:r>
      <w:r w:rsidR="00C168BC" w:rsidRPr="003E039C">
        <w:rPr>
          <w:rFonts w:ascii="Times New Roman" w:eastAsia="Calibri" w:hAnsi="Times New Roman" w:cs="Times New Roman"/>
          <w:b/>
          <w:color w:val="000000" w:themeColor="text1"/>
          <w:sz w:val="28"/>
          <w:szCs w:val="28"/>
          <w:lang w:eastAsia="en-US"/>
        </w:rPr>
        <w:t>ZAMÓWIENIA</w:t>
      </w:r>
    </w:p>
    <w:p w14:paraId="5B920633" w14:textId="38974EF0" w:rsidR="00632EDF" w:rsidRPr="003E039C" w:rsidRDefault="00632EDF" w:rsidP="00710463">
      <w:pPr>
        <w:jc w:val="center"/>
        <w:rPr>
          <w:rFonts w:ascii="Times New Roman" w:eastAsia="Calibri" w:hAnsi="Times New Roman" w:cs="Times New Roman"/>
          <w:b/>
          <w:bCs/>
          <w:color w:val="000000" w:themeColor="text1"/>
          <w:sz w:val="28"/>
          <w:szCs w:val="28"/>
          <w:lang w:eastAsia="en-US"/>
        </w:rPr>
      </w:pPr>
      <w:r w:rsidRPr="003E039C">
        <w:rPr>
          <w:rFonts w:ascii="Times New Roman" w:eastAsia="Calibri" w:hAnsi="Times New Roman" w:cs="Times New Roman"/>
          <w:color w:val="000000" w:themeColor="text1"/>
          <w:sz w:val="28"/>
          <w:szCs w:val="28"/>
          <w:lang w:eastAsia="en-US"/>
        </w:rPr>
        <w:br/>
      </w:r>
    </w:p>
    <w:p w14:paraId="1AF72790" w14:textId="7B4EFA77" w:rsidR="00487EBD" w:rsidRPr="003E039C" w:rsidRDefault="00487EBD" w:rsidP="00710463">
      <w:pPr>
        <w:jc w:val="center"/>
        <w:rPr>
          <w:rFonts w:ascii="Times New Roman" w:eastAsia="Calibri" w:hAnsi="Times New Roman" w:cs="Times New Roman"/>
          <w:b/>
          <w:bCs/>
          <w:color w:val="000000" w:themeColor="text1"/>
          <w:sz w:val="28"/>
          <w:szCs w:val="28"/>
          <w:lang w:eastAsia="en-US"/>
        </w:rPr>
      </w:pPr>
    </w:p>
    <w:p w14:paraId="1FEBADE1" w14:textId="4EE8E317" w:rsidR="00DC4B91" w:rsidRPr="003E039C" w:rsidRDefault="00DC4B91" w:rsidP="00710463">
      <w:pPr>
        <w:jc w:val="center"/>
        <w:rPr>
          <w:rFonts w:ascii="Times New Roman" w:eastAsia="Calibri" w:hAnsi="Times New Roman" w:cs="Times New Roman"/>
          <w:b/>
          <w:bCs/>
          <w:color w:val="000000" w:themeColor="text1"/>
          <w:sz w:val="28"/>
          <w:szCs w:val="28"/>
          <w:lang w:eastAsia="en-US"/>
        </w:rPr>
      </w:pPr>
    </w:p>
    <w:p w14:paraId="575CDA92" w14:textId="77777777" w:rsidR="00DC4B91" w:rsidRPr="003E039C" w:rsidRDefault="00DC4B91" w:rsidP="00710463">
      <w:pPr>
        <w:jc w:val="center"/>
        <w:rPr>
          <w:rFonts w:ascii="Times New Roman" w:eastAsia="Calibri" w:hAnsi="Times New Roman" w:cs="Times New Roman"/>
          <w:b/>
          <w:bCs/>
          <w:color w:val="000000" w:themeColor="text1"/>
          <w:sz w:val="28"/>
          <w:szCs w:val="28"/>
          <w:lang w:eastAsia="en-US"/>
        </w:rPr>
      </w:pPr>
    </w:p>
    <w:p w14:paraId="052FEED7" w14:textId="77777777" w:rsidR="006F191A" w:rsidRPr="003E039C" w:rsidRDefault="006F191A" w:rsidP="00710463">
      <w:pPr>
        <w:jc w:val="center"/>
        <w:rPr>
          <w:rFonts w:ascii="Times New Roman" w:eastAsia="Calibri" w:hAnsi="Times New Roman" w:cs="Times New Roman"/>
          <w:b/>
          <w:bCs/>
          <w:color w:val="000000" w:themeColor="text1"/>
          <w:sz w:val="24"/>
          <w:szCs w:val="24"/>
          <w:lang w:eastAsia="en-US"/>
        </w:rPr>
      </w:pPr>
      <w:r w:rsidRPr="003E039C">
        <w:rPr>
          <w:rFonts w:ascii="Times New Roman" w:eastAsia="Calibri" w:hAnsi="Times New Roman" w:cs="Times New Roman"/>
          <w:b/>
          <w:bCs/>
          <w:color w:val="000000" w:themeColor="text1"/>
          <w:sz w:val="24"/>
          <w:szCs w:val="24"/>
          <w:lang w:eastAsia="en-US"/>
        </w:rPr>
        <w:t>Zakup oprogramowania klasy DLP wraz z usługą serwisu i wsparcia technicznego</w:t>
      </w:r>
    </w:p>
    <w:p w14:paraId="2EFBA84A" w14:textId="77777777" w:rsidR="006F191A" w:rsidRPr="003E039C" w:rsidRDefault="006F191A" w:rsidP="00710463">
      <w:pPr>
        <w:jc w:val="center"/>
        <w:rPr>
          <w:rFonts w:ascii="Times New Roman" w:eastAsia="Calibri" w:hAnsi="Times New Roman" w:cs="Times New Roman"/>
          <w:b/>
          <w:bCs/>
          <w:color w:val="000000" w:themeColor="text1"/>
          <w:sz w:val="24"/>
          <w:szCs w:val="24"/>
          <w:lang w:eastAsia="en-US"/>
        </w:rPr>
      </w:pPr>
    </w:p>
    <w:p w14:paraId="4FC6E5B4" w14:textId="7AF0D350" w:rsidR="00734BFA" w:rsidRPr="003E039C" w:rsidRDefault="00734BFA" w:rsidP="00710463">
      <w:pPr>
        <w:jc w:val="both"/>
        <w:rPr>
          <w:rFonts w:ascii="Times New Roman" w:eastAsia="Calibri" w:hAnsi="Times New Roman" w:cs="Times New Roman"/>
          <w:b/>
          <w:bCs/>
          <w:color w:val="000000" w:themeColor="text1"/>
          <w:sz w:val="28"/>
          <w:szCs w:val="28"/>
          <w:lang w:eastAsia="en-US"/>
        </w:rPr>
      </w:pPr>
    </w:p>
    <w:p w14:paraId="3D21C1D7" w14:textId="53161A0A" w:rsidR="0087101C" w:rsidRPr="003E039C" w:rsidRDefault="0087101C" w:rsidP="00710463">
      <w:pPr>
        <w:jc w:val="both"/>
        <w:rPr>
          <w:rFonts w:ascii="Times New Roman" w:hAnsi="Times New Roman" w:cs="Times New Roman"/>
        </w:rPr>
      </w:pPr>
    </w:p>
    <w:p w14:paraId="640C3E74" w14:textId="73E2BA97" w:rsidR="00DC4B91" w:rsidRPr="003E039C" w:rsidRDefault="00DC4B91" w:rsidP="00710463">
      <w:pPr>
        <w:jc w:val="both"/>
        <w:rPr>
          <w:rFonts w:ascii="Times New Roman" w:hAnsi="Times New Roman" w:cs="Times New Roman"/>
        </w:rPr>
      </w:pPr>
    </w:p>
    <w:p w14:paraId="5C1D2CC3" w14:textId="36D35174" w:rsidR="00DC4B91" w:rsidRPr="003E039C" w:rsidRDefault="00DC4B91" w:rsidP="00710463">
      <w:pPr>
        <w:jc w:val="both"/>
        <w:rPr>
          <w:rFonts w:ascii="Times New Roman" w:hAnsi="Times New Roman" w:cs="Times New Roman"/>
        </w:rPr>
      </w:pPr>
    </w:p>
    <w:p w14:paraId="75425BF7" w14:textId="77777777" w:rsidR="00734BFA" w:rsidRDefault="00734BFA" w:rsidP="00710463">
      <w:pPr>
        <w:jc w:val="both"/>
        <w:rPr>
          <w:rFonts w:ascii="Times New Roman" w:hAnsi="Times New Roman" w:cs="Times New Roman"/>
        </w:rPr>
      </w:pPr>
    </w:p>
    <w:p w14:paraId="7BCA90CB" w14:textId="77777777" w:rsidR="00594449" w:rsidRDefault="00594449" w:rsidP="00710463">
      <w:pPr>
        <w:jc w:val="both"/>
        <w:rPr>
          <w:rFonts w:ascii="Times New Roman" w:hAnsi="Times New Roman" w:cs="Times New Roman"/>
        </w:rPr>
      </w:pPr>
    </w:p>
    <w:p w14:paraId="3F8E3D93" w14:textId="77777777" w:rsidR="00594449" w:rsidRPr="00594449" w:rsidRDefault="00594449" w:rsidP="00710463">
      <w:pPr>
        <w:jc w:val="both"/>
        <w:rPr>
          <w:rFonts w:ascii="Times New Roman" w:hAnsi="Times New Roman" w:cs="Times New Roman"/>
          <w:b/>
          <w:bCs/>
        </w:rPr>
      </w:pPr>
      <w:r w:rsidRPr="00594449">
        <w:rPr>
          <w:rFonts w:ascii="Times New Roman" w:hAnsi="Times New Roman" w:cs="Times New Roman"/>
          <w:b/>
          <w:bCs/>
        </w:rPr>
        <w:t xml:space="preserve">Kod zamówienia według Wspólnego Słownika Zamówień (CPV): </w:t>
      </w:r>
    </w:p>
    <w:p w14:paraId="5E246DCD" w14:textId="77777777" w:rsidR="00FF35A9" w:rsidRPr="00096229" w:rsidRDefault="00FF35A9" w:rsidP="00FF35A9">
      <w:pPr>
        <w:rPr>
          <w:rFonts w:ascii="Calibri-Bold" w:eastAsia="Times New Roman" w:hAnsi="Calibri-Bold" w:cs="Times New Roman"/>
          <w:b/>
          <w:bCs/>
          <w:color w:val="000000"/>
        </w:rPr>
      </w:pPr>
      <w:r w:rsidRPr="00096229">
        <w:rPr>
          <w:rFonts w:ascii="Calibri-Bold" w:eastAsia="Times New Roman" w:hAnsi="Calibri-Bold" w:cs="Times New Roman"/>
          <w:b/>
          <w:bCs/>
          <w:color w:val="000000"/>
        </w:rPr>
        <w:t>48731000-1</w:t>
      </w:r>
      <w:r w:rsidRPr="00096229">
        <w:rPr>
          <w:rFonts w:ascii="Calibri-Bold" w:eastAsia="Times New Roman" w:hAnsi="Calibri-Bold" w:cs="Times New Roman"/>
          <w:b/>
          <w:bCs/>
          <w:color w:val="000000"/>
        </w:rPr>
        <w:tab/>
        <w:t>Pakiety oprogramowania zabezpieczającego pliki</w:t>
      </w:r>
    </w:p>
    <w:p w14:paraId="36954A7C" w14:textId="77777777" w:rsidR="00FF35A9" w:rsidRPr="00096229" w:rsidRDefault="00FF35A9" w:rsidP="00FF35A9">
      <w:pPr>
        <w:rPr>
          <w:rFonts w:ascii="Calibri-Bold" w:eastAsia="Times New Roman" w:hAnsi="Calibri-Bold" w:cs="Times New Roman"/>
          <w:b/>
          <w:bCs/>
          <w:color w:val="000000"/>
        </w:rPr>
      </w:pPr>
      <w:r w:rsidRPr="00096229">
        <w:rPr>
          <w:rFonts w:ascii="Calibri-Bold" w:eastAsia="Times New Roman" w:hAnsi="Calibri-Bold" w:cs="Times New Roman"/>
          <w:b/>
          <w:bCs/>
          <w:color w:val="000000"/>
        </w:rPr>
        <w:t>48732000-8</w:t>
      </w:r>
      <w:r w:rsidRPr="00096229">
        <w:rPr>
          <w:rFonts w:ascii="Calibri-Bold" w:eastAsia="Times New Roman" w:hAnsi="Calibri-Bold" w:cs="Times New Roman"/>
          <w:b/>
          <w:bCs/>
          <w:color w:val="000000"/>
        </w:rPr>
        <w:tab/>
        <w:t>Pakiety oprogramowania do zabezpieczania danych</w:t>
      </w:r>
    </w:p>
    <w:p w14:paraId="7D560110" w14:textId="77777777" w:rsidR="00FF35A9" w:rsidRPr="00594449" w:rsidRDefault="00FF35A9" w:rsidP="00710463">
      <w:pPr>
        <w:jc w:val="both"/>
        <w:rPr>
          <w:rFonts w:ascii="Times New Roman" w:hAnsi="Times New Roman" w:cs="Times New Roman"/>
          <w:b/>
          <w:bCs/>
          <w:i/>
          <w:iCs/>
          <w:color w:val="000000"/>
        </w:rPr>
      </w:pPr>
    </w:p>
    <w:p w14:paraId="33144E54" w14:textId="77777777" w:rsidR="005E616B" w:rsidRPr="003E039C" w:rsidRDefault="005E616B" w:rsidP="00710463">
      <w:pPr>
        <w:jc w:val="both"/>
        <w:rPr>
          <w:rFonts w:ascii="Times New Roman" w:hAnsi="Times New Roman" w:cs="Times New Roman"/>
          <w:b/>
          <w:sz w:val="24"/>
          <w:szCs w:val="24"/>
          <w:lang w:eastAsia="en-US"/>
        </w:rPr>
      </w:pPr>
    </w:p>
    <w:p w14:paraId="01C7C208" w14:textId="77777777" w:rsidR="005E616B" w:rsidRPr="003E039C" w:rsidRDefault="005E616B" w:rsidP="00710463">
      <w:pPr>
        <w:jc w:val="both"/>
        <w:rPr>
          <w:rFonts w:ascii="Times New Roman" w:hAnsi="Times New Roman" w:cs="Times New Roman"/>
          <w:b/>
          <w:sz w:val="24"/>
          <w:szCs w:val="24"/>
          <w:lang w:eastAsia="en-US"/>
        </w:rPr>
      </w:pPr>
    </w:p>
    <w:p w14:paraId="1D466250" w14:textId="77777777" w:rsidR="005E616B" w:rsidRPr="003E039C" w:rsidRDefault="005E616B" w:rsidP="00710463">
      <w:pPr>
        <w:jc w:val="both"/>
        <w:rPr>
          <w:rFonts w:ascii="Times New Roman" w:hAnsi="Times New Roman" w:cs="Times New Roman"/>
          <w:b/>
          <w:sz w:val="24"/>
          <w:szCs w:val="24"/>
          <w:lang w:eastAsia="en-US"/>
        </w:rPr>
      </w:pPr>
    </w:p>
    <w:p w14:paraId="4CC10FE4" w14:textId="6C7942F4" w:rsidR="00001219" w:rsidRPr="00710463" w:rsidRDefault="00632EDF" w:rsidP="00710463">
      <w:pPr>
        <w:pStyle w:val="Nagwek1"/>
        <w:numPr>
          <w:ilvl w:val="0"/>
          <w:numId w:val="18"/>
        </w:numPr>
        <w:spacing w:before="0"/>
        <w:jc w:val="both"/>
        <w:rPr>
          <w:rFonts w:ascii="Times New Roman" w:hAnsi="Times New Roman" w:cs="Times New Roman"/>
          <w:b/>
          <w:bCs/>
          <w:color w:val="auto"/>
          <w:sz w:val="24"/>
          <w:szCs w:val="24"/>
        </w:rPr>
      </w:pPr>
      <w:bookmarkStart w:id="1" w:name="_Toc307223956"/>
      <w:bookmarkStart w:id="2" w:name="_Toc372029630"/>
      <w:bookmarkStart w:id="3" w:name="_Toc395007759"/>
      <w:bookmarkStart w:id="4" w:name="_Toc76113493"/>
      <w:bookmarkStart w:id="5" w:name="_Toc272478622"/>
      <w:r w:rsidRPr="00710463">
        <w:rPr>
          <w:rFonts w:ascii="Times New Roman" w:hAnsi="Times New Roman" w:cs="Times New Roman"/>
          <w:b/>
          <w:bCs/>
          <w:color w:val="auto"/>
          <w:sz w:val="24"/>
          <w:szCs w:val="24"/>
        </w:rPr>
        <w:lastRenderedPageBreak/>
        <w:t>SŁOWNIKI I SKRÓTY</w:t>
      </w:r>
      <w:bookmarkEnd w:id="1"/>
      <w:bookmarkEnd w:id="2"/>
      <w:bookmarkEnd w:id="3"/>
      <w:bookmarkEnd w:id="4"/>
    </w:p>
    <w:p w14:paraId="258B7DD0" w14:textId="6AE3EEC4" w:rsidR="00632EDF" w:rsidRPr="00710463" w:rsidRDefault="00D86DC7" w:rsidP="00710463">
      <w:pPr>
        <w:ind w:left="709"/>
        <w:jc w:val="both"/>
        <w:rPr>
          <w:rFonts w:ascii="Times New Roman" w:hAnsi="Times New Roman" w:cs="Times New Roman"/>
        </w:rPr>
      </w:pPr>
      <w:r w:rsidRPr="00710463">
        <w:rPr>
          <w:rFonts w:ascii="Times New Roman" w:hAnsi="Times New Roman" w:cs="Times New Roman"/>
        </w:rPr>
        <w:t xml:space="preserve">Na </w:t>
      </w:r>
      <w:r w:rsidR="00632EDF" w:rsidRPr="00710463">
        <w:rPr>
          <w:rFonts w:ascii="Times New Roman" w:hAnsi="Times New Roman" w:cs="Times New Roman"/>
        </w:rPr>
        <w:t>potrzeb</w:t>
      </w:r>
      <w:r w:rsidRPr="00710463">
        <w:rPr>
          <w:rFonts w:ascii="Times New Roman" w:hAnsi="Times New Roman" w:cs="Times New Roman"/>
        </w:rPr>
        <w:t>y</w:t>
      </w:r>
      <w:r w:rsidR="00632EDF" w:rsidRPr="00710463">
        <w:rPr>
          <w:rFonts w:ascii="Times New Roman" w:hAnsi="Times New Roman" w:cs="Times New Roman"/>
        </w:rPr>
        <w:t xml:space="preserve"> niniejszego opracowania </w:t>
      </w:r>
      <w:r w:rsidR="000D149D" w:rsidRPr="00710463">
        <w:rPr>
          <w:rFonts w:ascii="Times New Roman" w:hAnsi="Times New Roman" w:cs="Times New Roman"/>
        </w:rPr>
        <w:t xml:space="preserve">przyjmuje </w:t>
      </w:r>
      <w:r w:rsidR="00632EDF" w:rsidRPr="00710463">
        <w:rPr>
          <w:rFonts w:ascii="Times New Roman" w:hAnsi="Times New Roman" w:cs="Times New Roman"/>
        </w:rPr>
        <w:t>się następujące definicje skrótów</w:t>
      </w:r>
      <w:r w:rsidR="00DC4B91" w:rsidRPr="00710463">
        <w:rPr>
          <w:rFonts w:ascii="Times New Roman" w:hAnsi="Times New Roman" w:cs="Times New Roman"/>
        </w:rPr>
        <w:br/>
      </w:r>
      <w:r w:rsidR="00632EDF" w:rsidRPr="00710463">
        <w:rPr>
          <w:rFonts w:ascii="Times New Roman" w:hAnsi="Times New Roman" w:cs="Times New Roman"/>
        </w:rPr>
        <w:t>i pojęć:</w:t>
      </w:r>
    </w:p>
    <w:tbl>
      <w:tblPr>
        <w:tblW w:w="9214" w:type="dxa"/>
        <w:tblInd w:w="-34" w:type="dxa"/>
        <w:tblLayout w:type="fixed"/>
        <w:tblLook w:val="0000" w:firstRow="0" w:lastRow="0" w:firstColumn="0" w:lastColumn="0" w:noHBand="0" w:noVBand="0"/>
      </w:tblPr>
      <w:tblGrid>
        <w:gridCol w:w="2552"/>
        <w:gridCol w:w="6662"/>
      </w:tblGrid>
      <w:tr w:rsidR="00632EDF" w:rsidRPr="00710463" w14:paraId="3BC6DAA4" w14:textId="77777777">
        <w:trPr>
          <w:trHeight w:val="396"/>
          <w:tblHeader/>
        </w:trPr>
        <w:tc>
          <w:tcPr>
            <w:tcW w:w="2552" w:type="dxa"/>
            <w:tcBorders>
              <w:top w:val="single" w:sz="4" w:space="0" w:color="000000"/>
              <w:left w:val="single" w:sz="4" w:space="0" w:color="000000"/>
              <w:bottom w:val="single" w:sz="4" w:space="0" w:color="000000"/>
            </w:tcBorders>
            <w:shd w:val="clear" w:color="auto" w:fill="548DD4"/>
            <w:vAlign w:val="center"/>
          </w:tcPr>
          <w:p w14:paraId="7366622F" w14:textId="77777777" w:rsidR="00632EDF" w:rsidRPr="00710463" w:rsidRDefault="00632EDF" w:rsidP="00710463">
            <w:pPr>
              <w:spacing w:line="276" w:lineRule="auto"/>
              <w:jc w:val="both"/>
              <w:rPr>
                <w:rFonts w:ascii="Times New Roman" w:hAnsi="Times New Roman" w:cs="Times New Roman"/>
                <w:b/>
              </w:rPr>
            </w:pPr>
            <w:r w:rsidRPr="00710463">
              <w:rPr>
                <w:rFonts w:ascii="Times New Roman" w:hAnsi="Times New Roman" w:cs="Times New Roman"/>
                <w:b/>
              </w:rPr>
              <w:t>Skrót/pojęcie</w:t>
            </w:r>
          </w:p>
        </w:tc>
        <w:tc>
          <w:tcPr>
            <w:tcW w:w="6662" w:type="dxa"/>
            <w:tcBorders>
              <w:top w:val="single" w:sz="4" w:space="0" w:color="000000"/>
              <w:left w:val="single" w:sz="4" w:space="0" w:color="000000"/>
              <w:bottom w:val="single" w:sz="4" w:space="0" w:color="000000"/>
              <w:right w:val="single" w:sz="4" w:space="0" w:color="000000"/>
            </w:tcBorders>
            <w:shd w:val="clear" w:color="auto" w:fill="548DD4"/>
            <w:vAlign w:val="center"/>
          </w:tcPr>
          <w:p w14:paraId="39D1AC2C" w14:textId="77777777" w:rsidR="00632EDF" w:rsidRPr="00710463" w:rsidRDefault="00632EDF" w:rsidP="00710463">
            <w:pPr>
              <w:spacing w:line="276" w:lineRule="auto"/>
              <w:jc w:val="both"/>
              <w:rPr>
                <w:rFonts w:ascii="Times New Roman" w:hAnsi="Times New Roman" w:cs="Times New Roman"/>
                <w:b/>
              </w:rPr>
            </w:pPr>
            <w:r w:rsidRPr="00710463">
              <w:rPr>
                <w:rFonts w:ascii="Times New Roman" w:hAnsi="Times New Roman" w:cs="Times New Roman"/>
                <w:b/>
              </w:rPr>
              <w:t>Definicja</w:t>
            </w:r>
          </w:p>
        </w:tc>
      </w:tr>
      <w:tr w:rsidR="005101E3" w:rsidRPr="00710463" w14:paraId="4274FE7F" w14:textId="77777777" w:rsidTr="00001219">
        <w:tc>
          <w:tcPr>
            <w:tcW w:w="2552" w:type="dxa"/>
            <w:tcBorders>
              <w:top w:val="single" w:sz="4" w:space="0" w:color="000000"/>
              <w:left w:val="single" w:sz="4" w:space="0" w:color="000000"/>
              <w:bottom w:val="single" w:sz="4" w:space="0" w:color="000000"/>
            </w:tcBorders>
            <w:vAlign w:val="center"/>
          </w:tcPr>
          <w:p w14:paraId="56BEAA6E" w14:textId="62F0EB20" w:rsidR="005101E3" w:rsidRPr="00710463" w:rsidRDefault="00983F54" w:rsidP="00710463">
            <w:pPr>
              <w:snapToGrid w:val="0"/>
              <w:spacing w:line="276" w:lineRule="auto"/>
              <w:jc w:val="both"/>
              <w:rPr>
                <w:rFonts w:ascii="Times New Roman" w:hAnsi="Times New Roman" w:cs="Times New Roman"/>
                <w:b/>
                <w:bCs/>
                <w:lang w:eastAsia="en-US"/>
              </w:rPr>
            </w:pPr>
            <w:r w:rsidRPr="00710463">
              <w:rPr>
                <w:rFonts w:ascii="Times New Roman" w:hAnsi="Times New Roman" w:cs="Times New Roman"/>
                <w:b/>
                <w:bCs/>
                <w:lang w:eastAsia="en-US"/>
              </w:rPr>
              <w:t xml:space="preserve">System </w:t>
            </w:r>
            <w:r w:rsidR="004D349B" w:rsidRPr="00710463">
              <w:rPr>
                <w:rFonts w:ascii="Times New Roman" w:hAnsi="Times New Roman" w:cs="Times New Roman"/>
                <w:b/>
                <w:bCs/>
                <w:lang w:eastAsia="en-US"/>
              </w:rPr>
              <w:t>DLP</w:t>
            </w:r>
          </w:p>
          <w:p w14:paraId="6B9D2A88" w14:textId="77777777" w:rsidR="00FB3B3F" w:rsidRPr="00710463" w:rsidRDefault="00FB3B3F" w:rsidP="00710463">
            <w:pPr>
              <w:snapToGrid w:val="0"/>
              <w:spacing w:line="276" w:lineRule="auto"/>
              <w:jc w:val="both"/>
              <w:rPr>
                <w:rFonts w:ascii="Times New Roman" w:hAnsi="Times New Roman" w:cs="Times New Roman"/>
                <w:b/>
              </w:rPr>
            </w:pPr>
          </w:p>
        </w:tc>
        <w:tc>
          <w:tcPr>
            <w:tcW w:w="6662" w:type="dxa"/>
            <w:tcBorders>
              <w:top w:val="single" w:sz="4" w:space="0" w:color="000000"/>
              <w:left w:val="single" w:sz="4" w:space="0" w:color="000000"/>
              <w:bottom w:val="single" w:sz="4" w:space="0" w:color="000000"/>
              <w:right w:val="single" w:sz="4" w:space="0" w:color="000000"/>
            </w:tcBorders>
            <w:vAlign w:val="center"/>
          </w:tcPr>
          <w:p w14:paraId="077584D1" w14:textId="1DED158A" w:rsidR="00FB3B3F" w:rsidRPr="00710463" w:rsidRDefault="00453442" w:rsidP="00710463">
            <w:pPr>
              <w:snapToGrid w:val="0"/>
              <w:spacing w:line="276" w:lineRule="auto"/>
              <w:jc w:val="both"/>
              <w:rPr>
                <w:rFonts w:ascii="Times New Roman" w:hAnsi="Times New Roman" w:cs="Times New Roman"/>
              </w:rPr>
            </w:pPr>
            <w:r w:rsidRPr="00710463">
              <w:rPr>
                <w:rFonts w:ascii="Times New Roman" w:hAnsi="Times New Roman" w:cs="Times New Roman"/>
              </w:rPr>
              <w:t>(</w:t>
            </w:r>
            <w:r w:rsidR="00C573DE" w:rsidRPr="00710463">
              <w:rPr>
                <w:rFonts w:ascii="Times New Roman" w:hAnsi="Times New Roman" w:cs="Times New Roman"/>
              </w:rPr>
              <w:t xml:space="preserve">Data </w:t>
            </w:r>
            <w:proofErr w:type="spellStart"/>
            <w:r w:rsidR="00F97534" w:rsidRPr="00710463">
              <w:rPr>
                <w:rFonts w:ascii="Times New Roman" w:hAnsi="Times New Roman" w:cs="Times New Roman"/>
              </w:rPr>
              <w:t>Loss</w:t>
            </w:r>
            <w:proofErr w:type="spellEnd"/>
            <w:r w:rsidR="00F97534" w:rsidRPr="00710463">
              <w:rPr>
                <w:rFonts w:ascii="Times New Roman" w:hAnsi="Times New Roman" w:cs="Times New Roman"/>
              </w:rPr>
              <w:t xml:space="preserve"> </w:t>
            </w:r>
            <w:proofErr w:type="spellStart"/>
            <w:r w:rsidR="00F97534" w:rsidRPr="00710463">
              <w:rPr>
                <w:rFonts w:ascii="Times New Roman" w:hAnsi="Times New Roman" w:cs="Times New Roman"/>
              </w:rPr>
              <w:t>Prevention</w:t>
            </w:r>
            <w:proofErr w:type="spellEnd"/>
            <w:r w:rsidRPr="00710463">
              <w:rPr>
                <w:rFonts w:ascii="Times New Roman" w:hAnsi="Times New Roman" w:cs="Times New Roman"/>
              </w:rPr>
              <w:t>)</w:t>
            </w:r>
            <w:r w:rsidR="008D62A7" w:rsidRPr="00710463">
              <w:rPr>
                <w:rFonts w:ascii="Times New Roman" w:hAnsi="Times New Roman" w:cs="Times New Roman"/>
              </w:rPr>
              <w:t xml:space="preserve"> </w:t>
            </w:r>
            <w:r w:rsidR="00295839" w:rsidRPr="00710463">
              <w:rPr>
                <w:rFonts w:ascii="Times New Roman" w:hAnsi="Times New Roman" w:cs="Times New Roman"/>
              </w:rPr>
              <w:t>–</w:t>
            </w:r>
            <w:r w:rsidRPr="00710463">
              <w:rPr>
                <w:rFonts w:ascii="Times New Roman" w:hAnsi="Times New Roman" w:cs="Times New Roman"/>
              </w:rPr>
              <w:t xml:space="preserve"> Oprogramowanie zapewniające ochronę danych w postaci elektronicznej przed kradzieżą lub przypadkowymi wyciekam</w:t>
            </w:r>
            <w:r w:rsidR="00A057C7" w:rsidRPr="00710463">
              <w:rPr>
                <w:rFonts w:ascii="Times New Roman" w:hAnsi="Times New Roman" w:cs="Times New Roman"/>
              </w:rPr>
              <w:t>i</w:t>
            </w:r>
            <w:r w:rsidR="00E234F2">
              <w:rPr>
                <w:rFonts w:ascii="Times New Roman" w:hAnsi="Times New Roman" w:cs="Times New Roman"/>
              </w:rPr>
              <w:t xml:space="preserve">. </w:t>
            </w:r>
            <w:r w:rsidR="00E234F2" w:rsidRPr="00E234F2">
              <w:rPr>
                <w:rFonts w:ascii="Times New Roman" w:hAnsi="Times New Roman" w:cs="Times New Roman"/>
                <w:b/>
                <w:bCs/>
              </w:rPr>
              <w:t xml:space="preserve">Zmawiający </w:t>
            </w:r>
            <w:r w:rsidR="00983F54" w:rsidRPr="00E234F2">
              <w:rPr>
                <w:rFonts w:ascii="Times New Roman" w:hAnsi="Times New Roman" w:cs="Times New Roman"/>
                <w:b/>
                <w:bCs/>
              </w:rPr>
              <w:t xml:space="preserve">aktualnie </w:t>
            </w:r>
            <w:r w:rsidR="00E234F2" w:rsidRPr="00E234F2">
              <w:rPr>
                <w:rFonts w:ascii="Times New Roman" w:hAnsi="Times New Roman" w:cs="Times New Roman"/>
                <w:b/>
                <w:bCs/>
              </w:rPr>
              <w:t xml:space="preserve">posiada licencję wieczystą oprogramowania </w:t>
            </w:r>
            <w:r w:rsidR="00983F54" w:rsidRPr="00E234F2">
              <w:rPr>
                <w:rFonts w:ascii="Times New Roman" w:hAnsi="Times New Roman" w:cs="Times New Roman"/>
                <w:b/>
                <w:bCs/>
              </w:rPr>
              <w:t xml:space="preserve"> </w:t>
            </w:r>
            <w:proofErr w:type="spellStart"/>
            <w:r w:rsidR="00467378" w:rsidRPr="00E234F2">
              <w:rPr>
                <w:rFonts w:ascii="Times New Roman" w:hAnsi="Times New Roman" w:cs="Times New Roman"/>
                <w:b/>
                <w:bCs/>
                <w:spacing w:val="-3"/>
              </w:rPr>
              <w:t>Safetica</w:t>
            </w:r>
            <w:proofErr w:type="spellEnd"/>
            <w:r w:rsidR="00467378" w:rsidRPr="00E234F2">
              <w:rPr>
                <w:rFonts w:ascii="Times New Roman" w:hAnsi="Times New Roman" w:cs="Times New Roman"/>
                <w:b/>
                <w:bCs/>
                <w:spacing w:val="-3"/>
              </w:rPr>
              <w:t xml:space="preserve"> </w:t>
            </w:r>
            <w:r w:rsidR="00E234F2">
              <w:rPr>
                <w:rFonts w:ascii="Times New Roman" w:hAnsi="Times New Roman" w:cs="Times New Roman"/>
                <w:b/>
                <w:bCs/>
                <w:spacing w:val="-3"/>
              </w:rPr>
              <w:t>ONE w wersji PRO</w:t>
            </w:r>
            <w:r w:rsidR="00E4058F">
              <w:rPr>
                <w:rFonts w:ascii="Times New Roman" w:hAnsi="Times New Roman" w:cs="Times New Roman"/>
                <w:b/>
                <w:bCs/>
              </w:rPr>
              <w:t xml:space="preserve"> dla </w:t>
            </w:r>
            <w:r w:rsidR="00E4058F" w:rsidRPr="00710463">
              <w:rPr>
                <w:rFonts w:ascii="Times New Roman" w:hAnsi="Times New Roman" w:cs="Times New Roman"/>
                <w:bCs/>
                <w:spacing w:val="-3"/>
              </w:rPr>
              <w:t>100 użytkowników (komputerów)</w:t>
            </w:r>
            <w:r w:rsidR="00E4058F">
              <w:rPr>
                <w:rFonts w:ascii="Times New Roman" w:hAnsi="Times New Roman" w:cs="Times New Roman"/>
                <w:bCs/>
                <w:spacing w:val="-3"/>
              </w:rPr>
              <w:t>.</w:t>
            </w:r>
          </w:p>
        </w:tc>
      </w:tr>
      <w:tr w:rsidR="00405973" w:rsidRPr="00710463" w14:paraId="434ABABC" w14:textId="77777777" w:rsidTr="00733F5B">
        <w:tc>
          <w:tcPr>
            <w:tcW w:w="2552" w:type="dxa"/>
            <w:tcBorders>
              <w:top w:val="single" w:sz="4" w:space="0" w:color="000000"/>
              <w:left w:val="single" w:sz="4" w:space="0" w:color="000000"/>
              <w:bottom w:val="single" w:sz="4" w:space="0" w:color="000000"/>
            </w:tcBorders>
            <w:vAlign w:val="center"/>
          </w:tcPr>
          <w:p w14:paraId="58D86808" w14:textId="77777777" w:rsidR="00405973" w:rsidRPr="00710463" w:rsidRDefault="00405973" w:rsidP="00710463">
            <w:pPr>
              <w:spacing w:line="276" w:lineRule="auto"/>
              <w:jc w:val="both"/>
              <w:rPr>
                <w:rFonts w:ascii="Times New Roman" w:hAnsi="Times New Roman" w:cs="Times New Roman"/>
                <w:b/>
              </w:rPr>
            </w:pPr>
            <w:r w:rsidRPr="00710463">
              <w:rPr>
                <w:rFonts w:ascii="Times New Roman" w:hAnsi="Times New Roman" w:cs="Times New Roman"/>
                <w:b/>
              </w:rPr>
              <w:t>Błąd Krytyczny</w:t>
            </w:r>
          </w:p>
        </w:tc>
        <w:tc>
          <w:tcPr>
            <w:tcW w:w="6662" w:type="dxa"/>
            <w:tcBorders>
              <w:top w:val="single" w:sz="4" w:space="0" w:color="000000"/>
              <w:left w:val="single" w:sz="4" w:space="0" w:color="000000"/>
              <w:bottom w:val="single" w:sz="4" w:space="0" w:color="000000"/>
              <w:right w:val="single" w:sz="4" w:space="0" w:color="000000"/>
            </w:tcBorders>
            <w:vAlign w:val="center"/>
          </w:tcPr>
          <w:p w14:paraId="011BD772" w14:textId="26264211" w:rsidR="00405973" w:rsidRPr="00710463" w:rsidRDefault="00405973" w:rsidP="00B408AA">
            <w:pPr>
              <w:snapToGrid w:val="0"/>
              <w:spacing w:after="0" w:line="276" w:lineRule="auto"/>
              <w:jc w:val="both"/>
              <w:rPr>
                <w:rFonts w:ascii="Times New Roman" w:hAnsi="Times New Roman" w:cs="Times New Roman"/>
              </w:rPr>
            </w:pPr>
            <w:r w:rsidRPr="00710463">
              <w:rPr>
                <w:rFonts w:ascii="Times New Roman" w:hAnsi="Times New Roman" w:cs="Times New Roman"/>
              </w:rPr>
              <w:t xml:space="preserve">Oznacza brak działania </w:t>
            </w:r>
            <w:r w:rsidR="00983F54" w:rsidRPr="00710463">
              <w:rPr>
                <w:rFonts w:ascii="Times New Roman" w:eastAsia="Calibri" w:hAnsi="Times New Roman" w:cs="Times New Roman"/>
                <w:b/>
                <w:bCs/>
                <w:color w:val="000000" w:themeColor="text1"/>
                <w:lang w:eastAsia="en-US"/>
              </w:rPr>
              <w:t>systemu ochrony przed wyciekami informacji</w:t>
            </w:r>
            <w:r w:rsidRPr="00710463">
              <w:rPr>
                <w:rFonts w:ascii="Times New Roman" w:hAnsi="Times New Roman" w:cs="Times New Roman"/>
              </w:rPr>
              <w:t>, praca nie może być kontynuowana, operacja krytyczna dla procesu biznesowego jest niemożliwa. Błędy Krytyczne mają jedną lub więcej z poniższych cech:</w:t>
            </w:r>
            <w:r w:rsidR="00A762D7" w:rsidRPr="00710463">
              <w:rPr>
                <w:rFonts w:ascii="Times New Roman" w:hAnsi="Times New Roman" w:cs="Times New Roman"/>
              </w:rPr>
              <w:t xml:space="preserve"> </w:t>
            </w:r>
          </w:p>
          <w:p w14:paraId="2424F068" w14:textId="77777777" w:rsidR="00405973" w:rsidRPr="00710463" w:rsidRDefault="00405973" w:rsidP="00B408AA">
            <w:pPr>
              <w:numPr>
                <w:ilvl w:val="0"/>
                <w:numId w:val="8"/>
              </w:numPr>
              <w:snapToGrid w:val="0"/>
              <w:spacing w:after="0" w:line="276" w:lineRule="auto"/>
              <w:jc w:val="both"/>
              <w:rPr>
                <w:rFonts w:ascii="Times New Roman" w:eastAsia="Calibri" w:hAnsi="Times New Roman" w:cs="Times New Roman"/>
                <w:b/>
                <w:lang w:eastAsia="en-US"/>
              </w:rPr>
            </w:pPr>
            <w:r w:rsidRPr="00710463">
              <w:rPr>
                <w:rFonts w:ascii="Times New Roman" w:hAnsi="Times New Roman" w:cs="Times New Roman"/>
              </w:rPr>
              <w:t>dane biznesowe zostały uszkodzone;</w:t>
            </w:r>
          </w:p>
          <w:p w14:paraId="38277DE8" w14:textId="1D123F78" w:rsidR="00405973" w:rsidRPr="00710463" w:rsidRDefault="00405973" w:rsidP="00B408AA">
            <w:pPr>
              <w:numPr>
                <w:ilvl w:val="0"/>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Funkcjonalność Krytyczna udokumentowana w Projekcie Technicznym Systemu DLP nie działa;</w:t>
            </w:r>
          </w:p>
          <w:p w14:paraId="5E15EE21" w14:textId="471CDC61" w:rsidR="00405973" w:rsidRPr="00710463" w:rsidRDefault="00405973" w:rsidP="00E234F2">
            <w:pPr>
              <w:numPr>
                <w:ilvl w:val="0"/>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System w zakresie Funkcjonalności Krytycznych przerywa działania i nie daje się uruchomić pomimo prób, stosując procedury przygotowane przez Wykonawcę, tudzież procedury przygotowane przez Zamawiającego</w:t>
            </w:r>
            <w:r w:rsidR="00594449">
              <w:rPr>
                <w:rFonts w:ascii="Times New Roman" w:hAnsi="Times New Roman" w:cs="Times New Roman"/>
              </w:rPr>
              <w:t xml:space="preserve"> </w:t>
            </w:r>
            <w:r w:rsidRPr="00710463">
              <w:rPr>
                <w:rFonts w:ascii="Times New Roman" w:hAnsi="Times New Roman" w:cs="Times New Roman"/>
              </w:rPr>
              <w:t>i zaakceptowane przez Wykonawcę w trakcie okresu gwarancji;</w:t>
            </w:r>
          </w:p>
          <w:p w14:paraId="0A5D5D08" w14:textId="454BBAF5" w:rsidR="00405973" w:rsidRPr="00710463" w:rsidRDefault="00405973" w:rsidP="00E234F2">
            <w:pPr>
              <w:numPr>
                <w:ilvl w:val="0"/>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wszelkie błędy związane z bezpieczeństwem przechowywania i przetwarzania danych, które mogą wpłynąć na:</w:t>
            </w:r>
          </w:p>
          <w:p w14:paraId="3AC6A4BE" w14:textId="77777777" w:rsidR="00405973" w:rsidRPr="00710463" w:rsidRDefault="00405973" w:rsidP="00E234F2">
            <w:pPr>
              <w:numPr>
                <w:ilvl w:val="1"/>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uwierzytelnianie,</w:t>
            </w:r>
          </w:p>
          <w:p w14:paraId="71AAE6A3" w14:textId="77777777" w:rsidR="00405973" w:rsidRPr="00710463" w:rsidRDefault="00405973" w:rsidP="00E234F2">
            <w:pPr>
              <w:numPr>
                <w:ilvl w:val="1"/>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niezaprzeczalność,</w:t>
            </w:r>
          </w:p>
          <w:p w14:paraId="445EDE58" w14:textId="77777777" w:rsidR="00405973" w:rsidRPr="00710463" w:rsidRDefault="00405973" w:rsidP="00E234F2">
            <w:pPr>
              <w:numPr>
                <w:ilvl w:val="1"/>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poufność,</w:t>
            </w:r>
          </w:p>
          <w:p w14:paraId="0684BBCD" w14:textId="77777777" w:rsidR="00405973" w:rsidRPr="00710463" w:rsidRDefault="00405973" w:rsidP="00E234F2">
            <w:pPr>
              <w:numPr>
                <w:ilvl w:val="1"/>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integralność,</w:t>
            </w:r>
          </w:p>
          <w:p w14:paraId="2D25552E" w14:textId="77777777" w:rsidR="00405973" w:rsidRPr="00710463" w:rsidRDefault="00405973" w:rsidP="00E234F2">
            <w:pPr>
              <w:numPr>
                <w:ilvl w:val="1"/>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dostępność,</w:t>
            </w:r>
          </w:p>
          <w:p w14:paraId="0C4197E9" w14:textId="77777777" w:rsidR="00405973" w:rsidRPr="00710463" w:rsidRDefault="00405973" w:rsidP="00E234F2">
            <w:pPr>
              <w:numPr>
                <w:ilvl w:val="1"/>
                <w:numId w:val="8"/>
              </w:numPr>
              <w:snapToGrid w:val="0"/>
              <w:spacing w:after="0" w:line="276" w:lineRule="auto"/>
              <w:ind w:left="1168" w:firstLine="0"/>
              <w:jc w:val="both"/>
              <w:rPr>
                <w:rFonts w:ascii="Times New Roman" w:hAnsi="Times New Roman" w:cs="Times New Roman"/>
                <w:b/>
              </w:rPr>
            </w:pPr>
            <w:r w:rsidRPr="00710463">
              <w:rPr>
                <w:rFonts w:ascii="Times New Roman" w:hAnsi="Times New Roman" w:cs="Times New Roman"/>
              </w:rPr>
              <w:t>rozliczalność,</w:t>
            </w:r>
          </w:p>
          <w:p w14:paraId="4B6D8316" w14:textId="77777777" w:rsidR="00405973" w:rsidRPr="00710463" w:rsidRDefault="00405973" w:rsidP="00E234F2">
            <w:pPr>
              <w:numPr>
                <w:ilvl w:val="0"/>
                <w:numId w:val="8"/>
              </w:numPr>
              <w:snapToGrid w:val="0"/>
              <w:spacing w:after="0" w:line="276" w:lineRule="auto"/>
              <w:jc w:val="both"/>
              <w:rPr>
                <w:rFonts w:ascii="Times New Roman" w:hAnsi="Times New Roman" w:cs="Times New Roman"/>
              </w:rPr>
            </w:pPr>
            <w:r w:rsidRPr="00710463">
              <w:rPr>
                <w:rFonts w:ascii="Times New Roman" w:hAnsi="Times New Roman" w:cs="Times New Roman"/>
              </w:rPr>
              <w:t xml:space="preserve">wszelkie błędy związane z bezpieczeństwem dostępu </w:t>
            </w:r>
            <w:r w:rsidRPr="00710463">
              <w:rPr>
                <w:rFonts w:ascii="Times New Roman" w:hAnsi="Times New Roman" w:cs="Times New Roman"/>
              </w:rPr>
              <w:br/>
              <w:t>do Systemu (w tym nieautoryzowanym dostępem do danych);</w:t>
            </w:r>
          </w:p>
        </w:tc>
      </w:tr>
      <w:tr w:rsidR="00405973" w:rsidRPr="00710463" w14:paraId="4D5F8E15" w14:textId="77777777" w:rsidTr="00733F5B">
        <w:tc>
          <w:tcPr>
            <w:tcW w:w="2552" w:type="dxa"/>
            <w:tcBorders>
              <w:top w:val="single" w:sz="4" w:space="0" w:color="000000"/>
              <w:left w:val="single" w:sz="4" w:space="0" w:color="000000"/>
              <w:bottom w:val="single" w:sz="4" w:space="0" w:color="000000"/>
            </w:tcBorders>
            <w:vAlign w:val="center"/>
          </w:tcPr>
          <w:p w14:paraId="24EA8CAD" w14:textId="77777777" w:rsidR="00405973" w:rsidRPr="00710463" w:rsidRDefault="00405973" w:rsidP="00710463">
            <w:pPr>
              <w:spacing w:line="276" w:lineRule="auto"/>
              <w:jc w:val="both"/>
              <w:rPr>
                <w:rFonts w:ascii="Times New Roman" w:hAnsi="Times New Roman" w:cs="Times New Roman"/>
                <w:b/>
              </w:rPr>
            </w:pPr>
            <w:r w:rsidRPr="00710463">
              <w:rPr>
                <w:rFonts w:ascii="Times New Roman" w:hAnsi="Times New Roman" w:cs="Times New Roman"/>
                <w:b/>
              </w:rPr>
              <w:t>Błąd Niekrytyczny</w:t>
            </w:r>
          </w:p>
        </w:tc>
        <w:tc>
          <w:tcPr>
            <w:tcW w:w="6662" w:type="dxa"/>
            <w:tcBorders>
              <w:top w:val="single" w:sz="4" w:space="0" w:color="000000"/>
              <w:left w:val="single" w:sz="4" w:space="0" w:color="000000"/>
              <w:bottom w:val="single" w:sz="4" w:space="0" w:color="000000"/>
              <w:right w:val="single" w:sz="4" w:space="0" w:color="000000"/>
            </w:tcBorders>
            <w:vAlign w:val="center"/>
          </w:tcPr>
          <w:p w14:paraId="55237C2C" w14:textId="44DC2598" w:rsidR="00405973" w:rsidRPr="00710463" w:rsidRDefault="00405973" w:rsidP="00710463">
            <w:pPr>
              <w:snapToGrid w:val="0"/>
              <w:spacing w:line="276" w:lineRule="auto"/>
              <w:jc w:val="both"/>
              <w:rPr>
                <w:rFonts w:ascii="Times New Roman" w:hAnsi="Times New Roman" w:cs="Times New Roman"/>
              </w:rPr>
            </w:pPr>
            <w:r w:rsidRPr="00710463">
              <w:rPr>
                <w:rFonts w:ascii="Times New Roman" w:hAnsi="Times New Roman" w:cs="Times New Roman"/>
              </w:rPr>
              <w:t>Utrudnia działanie Systemu w środowisku produkcyjnym</w:t>
            </w:r>
            <w:r w:rsidR="00DC4B91" w:rsidRPr="00710463">
              <w:rPr>
                <w:rFonts w:ascii="Times New Roman" w:hAnsi="Times New Roman" w:cs="Times New Roman"/>
              </w:rPr>
              <w:br/>
            </w:r>
            <w:r w:rsidRPr="00710463">
              <w:rPr>
                <w:rFonts w:ascii="Times New Roman" w:hAnsi="Times New Roman" w:cs="Times New Roman"/>
              </w:rPr>
              <w:t xml:space="preserve">w zakresie Funkcjonalności Krytycznej i uniemożliwia działanie Systemu w zakresie pozostałych funkcjonalności. W tym kontekście </w:t>
            </w:r>
            <w:r w:rsidR="000D149D" w:rsidRPr="00710463">
              <w:rPr>
                <w:rFonts w:ascii="Times New Roman" w:hAnsi="Times New Roman" w:cs="Times New Roman"/>
              </w:rPr>
              <w:t xml:space="preserve">stwierdzenie </w:t>
            </w:r>
            <w:r w:rsidRPr="00710463">
              <w:rPr>
                <w:rFonts w:ascii="Times New Roman" w:hAnsi="Times New Roman" w:cs="Times New Roman"/>
              </w:rPr>
              <w:t>„utrudnia” oznacza istnienie sposobu obejścia</w:t>
            </w:r>
            <w:r w:rsidR="00EF421A" w:rsidRPr="00710463">
              <w:rPr>
                <w:rFonts w:ascii="Times New Roman" w:hAnsi="Times New Roman" w:cs="Times New Roman"/>
              </w:rPr>
              <w:t xml:space="preserve"> błędu</w:t>
            </w:r>
            <w:r w:rsidRPr="00710463">
              <w:rPr>
                <w:rFonts w:ascii="Times New Roman" w:hAnsi="Times New Roman" w:cs="Times New Roman"/>
              </w:rPr>
              <w:t>, stosując przygotowane przez Wykonawcę procedury</w:t>
            </w:r>
            <w:r w:rsidR="000D149D" w:rsidRPr="00710463">
              <w:rPr>
                <w:rFonts w:ascii="Times New Roman" w:hAnsi="Times New Roman" w:cs="Times New Roman"/>
              </w:rPr>
              <w:t>,</w:t>
            </w:r>
            <w:r w:rsidRPr="00710463">
              <w:rPr>
                <w:rFonts w:ascii="Times New Roman" w:hAnsi="Times New Roman" w:cs="Times New Roman"/>
              </w:rPr>
              <w:t xml:space="preserve"> tudzież procedury przygotowane przez Zamawiającego i zaakceptowane przez Wykonawcę w trakcie okresu gwarancji (co może mieć wpływ na wygodę w użytkowaniu Systemu lub wymagać procedur ręcznych). </w:t>
            </w:r>
            <w:r w:rsidR="000D149D" w:rsidRPr="00710463">
              <w:rPr>
                <w:rFonts w:ascii="Times New Roman" w:hAnsi="Times New Roman" w:cs="Times New Roman"/>
              </w:rPr>
              <w:t xml:space="preserve">Stwierdzenie </w:t>
            </w:r>
            <w:r w:rsidRPr="00710463">
              <w:rPr>
                <w:rFonts w:ascii="Times New Roman" w:hAnsi="Times New Roman" w:cs="Times New Roman"/>
              </w:rPr>
              <w:t>„</w:t>
            </w:r>
            <w:r w:rsidR="000D149D" w:rsidRPr="00710463">
              <w:rPr>
                <w:rFonts w:ascii="Times New Roman" w:hAnsi="Times New Roman" w:cs="Times New Roman"/>
              </w:rPr>
              <w:t>uniemożliwia</w:t>
            </w:r>
            <w:r w:rsidRPr="00710463">
              <w:rPr>
                <w:rFonts w:ascii="Times New Roman" w:hAnsi="Times New Roman" w:cs="Times New Roman"/>
              </w:rPr>
              <w:t>” oznacza brak możliwości obejścia</w:t>
            </w:r>
            <w:r w:rsidR="00EF421A" w:rsidRPr="00710463">
              <w:rPr>
                <w:rFonts w:ascii="Times New Roman" w:hAnsi="Times New Roman" w:cs="Times New Roman"/>
              </w:rPr>
              <w:t xml:space="preserve"> błędu</w:t>
            </w:r>
            <w:r w:rsidRPr="00710463">
              <w:rPr>
                <w:rFonts w:ascii="Times New Roman" w:hAnsi="Times New Roman" w:cs="Times New Roman"/>
              </w:rPr>
              <w:t>;</w:t>
            </w:r>
          </w:p>
        </w:tc>
      </w:tr>
      <w:tr w:rsidR="00405973" w:rsidRPr="00710463" w14:paraId="57F084B8" w14:textId="77777777" w:rsidTr="00733F5B">
        <w:tc>
          <w:tcPr>
            <w:tcW w:w="2552" w:type="dxa"/>
            <w:tcBorders>
              <w:top w:val="single" w:sz="4" w:space="0" w:color="000000"/>
              <w:left w:val="single" w:sz="4" w:space="0" w:color="000000"/>
              <w:bottom w:val="single" w:sz="4" w:space="0" w:color="000000"/>
            </w:tcBorders>
            <w:vAlign w:val="center"/>
          </w:tcPr>
          <w:p w14:paraId="65DA9D42" w14:textId="77777777" w:rsidR="00405973" w:rsidRPr="00710463" w:rsidRDefault="00405973" w:rsidP="00710463">
            <w:pPr>
              <w:spacing w:line="276" w:lineRule="auto"/>
              <w:jc w:val="both"/>
              <w:rPr>
                <w:rFonts w:ascii="Times New Roman" w:hAnsi="Times New Roman" w:cs="Times New Roman"/>
                <w:b/>
              </w:rPr>
            </w:pPr>
            <w:r w:rsidRPr="00710463">
              <w:rPr>
                <w:rFonts w:ascii="Times New Roman" w:hAnsi="Times New Roman" w:cs="Times New Roman"/>
                <w:b/>
              </w:rPr>
              <w:t>Błąd Zwykły</w:t>
            </w:r>
          </w:p>
        </w:tc>
        <w:tc>
          <w:tcPr>
            <w:tcW w:w="6662" w:type="dxa"/>
            <w:tcBorders>
              <w:top w:val="single" w:sz="4" w:space="0" w:color="000000"/>
              <w:left w:val="single" w:sz="4" w:space="0" w:color="000000"/>
              <w:bottom w:val="single" w:sz="4" w:space="0" w:color="000000"/>
              <w:right w:val="single" w:sz="4" w:space="0" w:color="000000"/>
            </w:tcBorders>
            <w:vAlign w:val="center"/>
          </w:tcPr>
          <w:p w14:paraId="0ECFE0D2" w14:textId="4C9B0D69" w:rsidR="00405973" w:rsidRPr="00710463" w:rsidRDefault="00974579" w:rsidP="00710463">
            <w:pPr>
              <w:snapToGrid w:val="0"/>
              <w:spacing w:line="276" w:lineRule="auto"/>
              <w:jc w:val="both"/>
              <w:rPr>
                <w:rFonts w:ascii="Times New Roman" w:hAnsi="Times New Roman" w:cs="Times New Roman"/>
              </w:rPr>
            </w:pPr>
            <w:r w:rsidRPr="00710463">
              <w:rPr>
                <w:rFonts w:ascii="Times New Roman" w:hAnsi="Times New Roman" w:cs="Times New Roman"/>
              </w:rPr>
              <w:t xml:space="preserve">Każdy </w:t>
            </w:r>
            <w:r w:rsidR="00405973" w:rsidRPr="00710463">
              <w:rPr>
                <w:rFonts w:ascii="Times New Roman" w:hAnsi="Times New Roman" w:cs="Times New Roman"/>
              </w:rPr>
              <w:t>błąd niebędący Błędem Krytycznym lub Błędem Niekrytycznym;</w:t>
            </w:r>
          </w:p>
        </w:tc>
      </w:tr>
      <w:tr w:rsidR="00405973" w:rsidRPr="00710463" w14:paraId="3AD4C657" w14:textId="77777777" w:rsidTr="00733F5B">
        <w:tc>
          <w:tcPr>
            <w:tcW w:w="2552" w:type="dxa"/>
            <w:tcBorders>
              <w:top w:val="single" w:sz="4" w:space="0" w:color="000000"/>
              <w:left w:val="single" w:sz="4" w:space="0" w:color="000000"/>
              <w:bottom w:val="single" w:sz="4" w:space="0" w:color="000000"/>
            </w:tcBorders>
            <w:vAlign w:val="center"/>
          </w:tcPr>
          <w:p w14:paraId="620E3ACD" w14:textId="77777777" w:rsidR="00405973" w:rsidRPr="00710463" w:rsidRDefault="00405973" w:rsidP="00710463">
            <w:pPr>
              <w:snapToGrid w:val="0"/>
              <w:spacing w:line="276" w:lineRule="auto"/>
              <w:jc w:val="both"/>
              <w:rPr>
                <w:rFonts w:ascii="Times New Roman" w:hAnsi="Times New Roman" w:cs="Times New Roman"/>
                <w:b/>
                <w:bCs/>
                <w:lang w:eastAsia="en-US"/>
              </w:rPr>
            </w:pPr>
            <w:r w:rsidRPr="00710463">
              <w:rPr>
                <w:rFonts w:ascii="Times New Roman" w:hAnsi="Times New Roman" w:cs="Times New Roman"/>
                <w:b/>
                <w:bCs/>
                <w:lang w:eastAsia="en-US"/>
              </w:rPr>
              <w:t>Dni Robocze</w:t>
            </w:r>
          </w:p>
        </w:tc>
        <w:tc>
          <w:tcPr>
            <w:tcW w:w="6662" w:type="dxa"/>
            <w:tcBorders>
              <w:top w:val="single" w:sz="4" w:space="0" w:color="000000"/>
              <w:left w:val="single" w:sz="4" w:space="0" w:color="000000"/>
              <w:bottom w:val="single" w:sz="4" w:space="0" w:color="000000"/>
              <w:right w:val="single" w:sz="4" w:space="0" w:color="000000"/>
            </w:tcBorders>
            <w:vAlign w:val="center"/>
          </w:tcPr>
          <w:p w14:paraId="56F2C74D" w14:textId="77777777" w:rsidR="00405973" w:rsidRPr="00710463" w:rsidRDefault="00405973" w:rsidP="00710463">
            <w:pPr>
              <w:snapToGrid w:val="0"/>
              <w:spacing w:line="276" w:lineRule="auto"/>
              <w:jc w:val="both"/>
              <w:rPr>
                <w:rFonts w:ascii="Times New Roman" w:hAnsi="Times New Roman" w:cs="Times New Roman"/>
              </w:rPr>
            </w:pPr>
            <w:r w:rsidRPr="00710463">
              <w:rPr>
                <w:rFonts w:ascii="Times New Roman" w:hAnsi="Times New Roman" w:cs="Times New Roman"/>
              </w:rPr>
              <w:t>Oznacza każdy dzień tygodnia od poniedziałku do piątku, za wyjątkiem dni ustawowo wolnych od pracy, w godz. od 8:00 do 16.00;</w:t>
            </w:r>
          </w:p>
        </w:tc>
      </w:tr>
      <w:tr w:rsidR="00576F14" w:rsidRPr="00710463" w14:paraId="0E3AF01E" w14:textId="77777777" w:rsidTr="00733F5B">
        <w:tc>
          <w:tcPr>
            <w:tcW w:w="2552" w:type="dxa"/>
            <w:tcBorders>
              <w:top w:val="single" w:sz="4" w:space="0" w:color="000000"/>
              <w:left w:val="single" w:sz="4" w:space="0" w:color="000000"/>
              <w:bottom w:val="single" w:sz="4" w:space="0" w:color="000000"/>
            </w:tcBorders>
            <w:vAlign w:val="center"/>
          </w:tcPr>
          <w:p w14:paraId="1AAE4DE5" w14:textId="1A2A26F7" w:rsidR="00576F14" w:rsidRPr="00710463" w:rsidRDefault="00576F14" w:rsidP="00710463">
            <w:pPr>
              <w:snapToGrid w:val="0"/>
              <w:spacing w:line="276" w:lineRule="auto"/>
              <w:jc w:val="both"/>
              <w:rPr>
                <w:rFonts w:ascii="Times New Roman" w:hAnsi="Times New Roman" w:cs="Times New Roman"/>
                <w:b/>
                <w:bCs/>
                <w:lang w:eastAsia="en-US"/>
              </w:rPr>
            </w:pPr>
            <w:r w:rsidRPr="00710463">
              <w:rPr>
                <w:rFonts w:ascii="Times New Roman" w:hAnsi="Times New Roman" w:cs="Times New Roman"/>
                <w:b/>
                <w:bCs/>
                <w:lang w:eastAsia="en-US"/>
              </w:rPr>
              <w:t>Godzina Robocza</w:t>
            </w:r>
          </w:p>
        </w:tc>
        <w:tc>
          <w:tcPr>
            <w:tcW w:w="6662" w:type="dxa"/>
            <w:tcBorders>
              <w:top w:val="single" w:sz="4" w:space="0" w:color="000000"/>
              <w:left w:val="single" w:sz="4" w:space="0" w:color="000000"/>
              <w:bottom w:val="single" w:sz="4" w:space="0" w:color="000000"/>
              <w:right w:val="single" w:sz="4" w:space="0" w:color="000000"/>
            </w:tcBorders>
            <w:vAlign w:val="center"/>
          </w:tcPr>
          <w:p w14:paraId="2BEF1665" w14:textId="7F76157D" w:rsidR="00576F14" w:rsidRPr="00710463" w:rsidRDefault="00576F14" w:rsidP="00710463">
            <w:pPr>
              <w:snapToGrid w:val="0"/>
              <w:spacing w:line="276" w:lineRule="auto"/>
              <w:jc w:val="both"/>
              <w:rPr>
                <w:rFonts w:ascii="Times New Roman" w:hAnsi="Times New Roman" w:cs="Times New Roman"/>
              </w:rPr>
            </w:pPr>
            <w:r w:rsidRPr="00710463">
              <w:rPr>
                <w:rFonts w:ascii="Times New Roman" w:hAnsi="Times New Roman" w:cs="Times New Roman"/>
              </w:rPr>
              <w:t>Oznacza kolejno następuje po sobie 60 minut w Dni Robocze</w:t>
            </w:r>
          </w:p>
        </w:tc>
      </w:tr>
      <w:tr w:rsidR="00405973" w:rsidRPr="00710463" w14:paraId="0B4DDA60" w14:textId="77777777" w:rsidTr="00405973">
        <w:tc>
          <w:tcPr>
            <w:tcW w:w="2552" w:type="dxa"/>
            <w:tcBorders>
              <w:top w:val="single" w:sz="4" w:space="0" w:color="000000"/>
              <w:left w:val="single" w:sz="4" w:space="0" w:color="000000"/>
              <w:bottom w:val="single" w:sz="4" w:space="0" w:color="000000"/>
            </w:tcBorders>
            <w:vAlign w:val="center"/>
          </w:tcPr>
          <w:p w14:paraId="268FDBD7" w14:textId="77777777" w:rsidR="00405973" w:rsidRPr="00710463" w:rsidRDefault="00405973" w:rsidP="00710463">
            <w:pPr>
              <w:snapToGrid w:val="0"/>
              <w:spacing w:line="276" w:lineRule="auto"/>
              <w:jc w:val="both"/>
              <w:rPr>
                <w:rFonts w:ascii="Times New Roman" w:hAnsi="Times New Roman" w:cs="Times New Roman"/>
                <w:b/>
                <w:bCs/>
                <w:lang w:eastAsia="en-US"/>
              </w:rPr>
            </w:pPr>
            <w:r w:rsidRPr="00710463">
              <w:rPr>
                <w:rFonts w:ascii="Times New Roman" w:hAnsi="Times New Roman" w:cs="Times New Roman"/>
                <w:b/>
                <w:bCs/>
                <w:lang w:eastAsia="en-US"/>
              </w:rPr>
              <w:lastRenderedPageBreak/>
              <w:t>Incydent serwisowy</w:t>
            </w:r>
          </w:p>
        </w:tc>
        <w:tc>
          <w:tcPr>
            <w:tcW w:w="6662" w:type="dxa"/>
            <w:tcBorders>
              <w:top w:val="single" w:sz="4" w:space="0" w:color="000000"/>
              <w:left w:val="single" w:sz="4" w:space="0" w:color="000000"/>
              <w:bottom w:val="single" w:sz="4" w:space="0" w:color="000000"/>
              <w:right w:val="single" w:sz="4" w:space="0" w:color="000000"/>
            </w:tcBorders>
            <w:vAlign w:val="center"/>
          </w:tcPr>
          <w:p w14:paraId="77F19E2B" w14:textId="20452B4B" w:rsidR="00405973" w:rsidRPr="00710463" w:rsidRDefault="00405973" w:rsidP="00710463">
            <w:pPr>
              <w:snapToGrid w:val="0"/>
              <w:spacing w:line="276" w:lineRule="auto"/>
              <w:jc w:val="both"/>
              <w:rPr>
                <w:rFonts w:ascii="Times New Roman" w:hAnsi="Times New Roman" w:cs="Times New Roman"/>
              </w:rPr>
            </w:pPr>
            <w:r w:rsidRPr="00710463">
              <w:rPr>
                <w:rFonts w:ascii="Times New Roman" w:hAnsi="Times New Roman" w:cs="Times New Roman"/>
              </w:rPr>
              <w:t>Oznacza zgłoszenie do Wykonawcy przez Zamawiającego lub osoby wskazane przez Zamawiającego</w:t>
            </w:r>
            <w:r w:rsidR="002E44C1" w:rsidRPr="00710463">
              <w:rPr>
                <w:rFonts w:ascii="Times New Roman" w:hAnsi="Times New Roman" w:cs="Times New Roman"/>
              </w:rPr>
              <w:t xml:space="preserve"> w umowie</w:t>
            </w:r>
            <w:r w:rsidRPr="00710463">
              <w:rPr>
                <w:rFonts w:ascii="Times New Roman" w:hAnsi="Times New Roman" w:cs="Times New Roman"/>
              </w:rPr>
              <w:t>, nieprawidłowości w działaniu Systemu. Wykonawca zobowiązany jest do rejestracji zgłoszenia oraz usuwania Błędów i usterek lub dostarczenia procedur obejścia, powodujących przywrócenie działania Systemu i rozwiązania zgłoszenia;</w:t>
            </w:r>
          </w:p>
        </w:tc>
      </w:tr>
    </w:tbl>
    <w:p w14:paraId="30FA4300" w14:textId="30D9C0BD" w:rsidR="000540EF" w:rsidRDefault="001465EF" w:rsidP="00710463">
      <w:pPr>
        <w:jc w:val="both"/>
        <w:rPr>
          <w:rFonts w:ascii="Times New Roman" w:hAnsi="Times New Roman" w:cs="Times New Roman"/>
        </w:rPr>
      </w:pPr>
      <w:r w:rsidRPr="00710463">
        <w:rPr>
          <w:rFonts w:ascii="Times New Roman" w:hAnsi="Times New Roman" w:cs="Times New Roman"/>
        </w:rPr>
        <w:br/>
      </w:r>
      <w:r w:rsidR="00632EDF" w:rsidRPr="00710463">
        <w:rPr>
          <w:rFonts w:ascii="Times New Roman" w:hAnsi="Times New Roman" w:cs="Times New Roman"/>
        </w:rPr>
        <w:t>Pozostałe pojęcia użyte w dokumencie należy rozumieć zgodnie z ich ogólnie przyjętym znaczeniem.</w:t>
      </w:r>
      <w:bookmarkStart w:id="6" w:name="_Toc308957563"/>
      <w:bookmarkStart w:id="7" w:name="_Toc309033897"/>
      <w:bookmarkEnd w:id="5"/>
      <w:bookmarkEnd w:id="6"/>
      <w:bookmarkEnd w:id="7"/>
    </w:p>
    <w:p w14:paraId="09295AA1" w14:textId="43376C5D" w:rsidR="00C15666" w:rsidRPr="00710463" w:rsidRDefault="00A92802" w:rsidP="00710463">
      <w:pPr>
        <w:pStyle w:val="Nagwek1"/>
        <w:numPr>
          <w:ilvl w:val="0"/>
          <w:numId w:val="18"/>
        </w:numPr>
        <w:jc w:val="both"/>
        <w:rPr>
          <w:rFonts w:ascii="Times New Roman" w:hAnsi="Times New Roman" w:cs="Times New Roman"/>
          <w:b/>
          <w:bCs/>
          <w:color w:val="auto"/>
          <w:spacing w:val="-3"/>
          <w:sz w:val="24"/>
          <w:szCs w:val="24"/>
        </w:rPr>
      </w:pPr>
      <w:bookmarkStart w:id="8" w:name="_Toc76113494"/>
      <w:bookmarkEnd w:id="0"/>
      <w:r w:rsidRPr="00710463">
        <w:rPr>
          <w:rFonts w:ascii="Times New Roman" w:hAnsi="Times New Roman" w:cs="Times New Roman"/>
          <w:b/>
          <w:bCs/>
          <w:color w:val="auto"/>
          <w:sz w:val="24"/>
          <w:szCs w:val="24"/>
        </w:rPr>
        <w:t>PRZEDMIOT ZAMÓWIENIA</w:t>
      </w:r>
      <w:bookmarkStart w:id="9" w:name="_Toc511752974"/>
      <w:bookmarkEnd w:id="8"/>
      <w:bookmarkEnd w:id="9"/>
    </w:p>
    <w:p w14:paraId="12869075" w14:textId="4051446C" w:rsidR="00A92802" w:rsidRPr="00710463" w:rsidRDefault="00A92802" w:rsidP="00710463">
      <w:pPr>
        <w:widowControl w:val="0"/>
        <w:autoSpaceDE w:val="0"/>
        <w:autoSpaceDN w:val="0"/>
        <w:adjustRightInd w:val="0"/>
        <w:spacing w:line="276" w:lineRule="auto"/>
        <w:ind w:firstLine="426"/>
        <w:jc w:val="both"/>
        <w:rPr>
          <w:rFonts w:ascii="Times New Roman" w:hAnsi="Times New Roman" w:cs="Times New Roman"/>
          <w:b/>
          <w:bCs/>
          <w:lang w:bidi="en-US"/>
        </w:rPr>
      </w:pPr>
      <w:r w:rsidRPr="00710463">
        <w:rPr>
          <w:rFonts w:ascii="Times New Roman" w:hAnsi="Times New Roman" w:cs="Times New Roman"/>
          <w:b/>
          <w:bCs/>
          <w:lang w:bidi="en-US"/>
        </w:rPr>
        <w:t xml:space="preserve">Przedmiot zamówienia </w:t>
      </w:r>
      <w:r w:rsidR="00BE6CEE" w:rsidRPr="00710463">
        <w:rPr>
          <w:rFonts w:ascii="Times New Roman" w:hAnsi="Times New Roman" w:cs="Times New Roman"/>
          <w:b/>
          <w:bCs/>
          <w:lang w:bidi="en-US"/>
        </w:rPr>
        <w:t>obejmuje</w:t>
      </w:r>
      <w:r w:rsidRPr="00710463">
        <w:rPr>
          <w:rFonts w:ascii="Times New Roman" w:hAnsi="Times New Roman" w:cs="Times New Roman"/>
          <w:b/>
          <w:bCs/>
          <w:lang w:bidi="en-US"/>
        </w:rPr>
        <w:t>:</w:t>
      </w:r>
    </w:p>
    <w:p w14:paraId="2BA907D3" w14:textId="77777777" w:rsidR="001B4D65" w:rsidRDefault="00DE116E" w:rsidP="00710463">
      <w:pPr>
        <w:pStyle w:val="Akapitzlist"/>
        <w:widowControl w:val="0"/>
        <w:numPr>
          <w:ilvl w:val="0"/>
          <w:numId w:val="12"/>
        </w:numPr>
        <w:autoSpaceDE w:val="0"/>
        <w:autoSpaceDN w:val="0"/>
        <w:adjustRightInd w:val="0"/>
        <w:spacing w:line="276" w:lineRule="auto"/>
        <w:jc w:val="both"/>
        <w:rPr>
          <w:rFonts w:ascii="Times New Roman" w:hAnsi="Times New Roman" w:cs="Times New Roman"/>
          <w:bCs/>
          <w:spacing w:val="-3"/>
        </w:rPr>
      </w:pPr>
      <w:r w:rsidRPr="00710463">
        <w:rPr>
          <w:rFonts w:ascii="Times New Roman" w:hAnsi="Times New Roman" w:cs="Times New Roman"/>
          <w:bCs/>
          <w:spacing w:val="-3"/>
        </w:rPr>
        <w:t>Dostarczenie</w:t>
      </w:r>
      <w:r w:rsidR="00B76EE2" w:rsidRPr="00710463">
        <w:rPr>
          <w:rFonts w:ascii="Times New Roman" w:hAnsi="Times New Roman" w:cs="Times New Roman"/>
          <w:bCs/>
          <w:spacing w:val="-3"/>
        </w:rPr>
        <w:t xml:space="preserve"> </w:t>
      </w:r>
      <w:r w:rsidR="008C4E4D" w:rsidRPr="00710463">
        <w:rPr>
          <w:rFonts w:ascii="Times New Roman" w:hAnsi="Times New Roman" w:cs="Times New Roman"/>
          <w:bCs/>
          <w:spacing w:val="-3"/>
        </w:rPr>
        <w:t>niezbędnych licencji oprogramowania Systemu DLP</w:t>
      </w:r>
      <w:r w:rsidR="00E234F2">
        <w:rPr>
          <w:rFonts w:ascii="Times New Roman" w:hAnsi="Times New Roman" w:cs="Times New Roman"/>
          <w:bCs/>
          <w:spacing w:val="-3"/>
        </w:rPr>
        <w:t xml:space="preserve"> – </w:t>
      </w:r>
      <w:proofErr w:type="spellStart"/>
      <w:r w:rsidR="00E234F2">
        <w:rPr>
          <w:rFonts w:ascii="Times New Roman" w:hAnsi="Times New Roman" w:cs="Times New Roman"/>
          <w:bCs/>
          <w:spacing w:val="-3"/>
        </w:rPr>
        <w:t>Safetica</w:t>
      </w:r>
      <w:proofErr w:type="spellEnd"/>
      <w:r w:rsidR="00E234F2">
        <w:rPr>
          <w:rFonts w:ascii="Times New Roman" w:hAnsi="Times New Roman" w:cs="Times New Roman"/>
          <w:bCs/>
          <w:spacing w:val="-3"/>
        </w:rPr>
        <w:t xml:space="preserve"> ONE w wersji PRO </w:t>
      </w:r>
      <w:r w:rsidR="008C4E4D" w:rsidRPr="00710463">
        <w:rPr>
          <w:rFonts w:ascii="Times New Roman" w:hAnsi="Times New Roman" w:cs="Times New Roman"/>
          <w:bCs/>
          <w:spacing w:val="-3"/>
        </w:rPr>
        <w:t>dla 100 użytkowników</w:t>
      </w:r>
      <w:r w:rsidR="00CE35C8" w:rsidRPr="00710463">
        <w:rPr>
          <w:rFonts w:ascii="Times New Roman" w:hAnsi="Times New Roman" w:cs="Times New Roman"/>
          <w:bCs/>
          <w:spacing w:val="-3"/>
        </w:rPr>
        <w:t xml:space="preserve"> </w:t>
      </w:r>
      <w:r w:rsidR="008C4E4D" w:rsidRPr="00710463">
        <w:rPr>
          <w:rFonts w:ascii="Times New Roman" w:hAnsi="Times New Roman" w:cs="Times New Roman"/>
          <w:bCs/>
          <w:spacing w:val="-3"/>
        </w:rPr>
        <w:t>(komputerów)</w:t>
      </w:r>
      <w:r w:rsidR="00403ED4">
        <w:rPr>
          <w:rFonts w:ascii="Times New Roman" w:hAnsi="Times New Roman" w:cs="Times New Roman"/>
          <w:bCs/>
          <w:spacing w:val="-3"/>
        </w:rPr>
        <w:t xml:space="preserve"> na okres 1</w:t>
      </w:r>
      <w:r w:rsidR="0031323B">
        <w:rPr>
          <w:rFonts w:ascii="Times New Roman" w:hAnsi="Times New Roman" w:cs="Times New Roman"/>
          <w:bCs/>
          <w:spacing w:val="-3"/>
        </w:rPr>
        <w:t>2</w:t>
      </w:r>
      <w:r w:rsidR="00403ED4">
        <w:rPr>
          <w:rFonts w:ascii="Times New Roman" w:hAnsi="Times New Roman" w:cs="Times New Roman"/>
          <w:bCs/>
          <w:spacing w:val="-3"/>
        </w:rPr>
        <w:t xml:space="preserve"> miesięcy. </w:t>
      </w:r>
    </w:p>
    <w:p w14:paraId="61DB7586" w14:textId="2DD9ECD4" w:rsidR="0087101C" w:rsidRPr="00710463" w:rsidRDefault="00A255F4" w:rsidP="001B4D65">
      <w:pPr>
        <w:pStyle w:val="Akapitzlist"/>
        <w:widowControl w:val="0"/>
        <w:autoSpaceDE w:val="0"/>
        <w:autoSpaceDN w:val="0"/>
        <w:adjustRightInd w:val="0"/>
        <w:spacing w:line="276" w:lineRule="auto"/>
        <w:ind w:left="1069"/>
        <w:jc w:val="both"/>
        <w:rPr>
          <w:rFonts w:ascii="Times New Roman" w:hAnsi="Times New Roman" w:cs="Times New Roman"/>
          <w:bCs/>
          <w:spacing w:val="-3"/>
        </w:rPr>
      </w:pPr>
      <w:r>
        <w:rPr>
          <w:rFonts w:ascii="Times New Roman" w:hAnsi="Times New Roman" w:cs="Times New Roman"/>
          <w:bCs/>
          <w:spacing w:val="-3"/>
        </w:rPr>
        <w:t>Wsparcie o</w:t>
      </w:r>
      <w:r w:rsidR="00403ED4">
        <w:rPr>
          <w:rFonts w:ascii="Times New Roman" w:hAnsi="Times New Roman" w:cs="Times New Roman"/>
          <w:bCs/>
          <w:spacing w:val="-3"/>
        </w:rPr>
        <w:t>becnie używan</w:t>
      </w:r>
      <w:r>
        <w:rPr>
          <w:rFonts w:ascii="Times New Roman" w:hAnsi="Times New Roman" w:cs="Times New Roman"/>
          <w:bCs/>
          <w:spacing w:val="-3"/>
        </w:rPr>
        <w:t>ej</w:t>
      </w:r>
      <w:r w:rsidR="00403ED4">
        <w:rPr>
          <w:rFonts w:ascii="Times New Roman" w:hAnsi="Times New Roman" w:cs="Times New Roman"/>
          <w:bCs/>
          <w:spacing w:val="-3"/>
        </w:rPr>
        <w:t xml:space="preserve"> lice</w:t>
      </w:r>
      <w:r w:rsidR="008C4E4D" w:rsidRPr="00710463">
        <w:rPr>
          <w:rFonts w:ascii="Times New Roman" w:hAnsi="Times New Roman" w:cs="Times New Roman"/>
          <w:bCs/>
          <w:spacing w:val="-3"/>
        </w:rPr>
        <w:t>n</w:t>
      </w:r>
      <w:r w:rsidR="00403ED4">
        <w:rPr>
          <w:rFonts w:ascii="Times New Roman" w:hAnsi="Times New Roman" w:cs="Times New Roman"/>
          <w:bCs/>
          <w:spacing w:val="-3"/>
        </w:rPr>
        <w:t>cj</w:t>
      </w:r>
      <w:r>
        <w:rPr>
          <w:rFonts w:ascii="Times New Roman" w:hAnsi="Times New Roman" w:cs="Times New Roman"/>
          <w:bCs/>
          <w:spacing w:val="-3"/>
        </w:rPr>
        <w:t xml:space="preserve">i wieczystej </w:t>
      </w:r>
      <w:r w:rsidR="00403ED4">
        <w:rPr>
          <w:rFonts w:ascii="Times New Roman" w:hAnsi="Times New Roman" w:cs="Times New Roman"/>
          <w:bCs/>
          <w:spacing w:val="-3"/>
        </w:rPr>
        <w:t xml:space="preserve">wygasa </w:t>
      </w:r>
      <w:r w:rsidR="008C4E4D" w:rsidRPr="00710463">
        <w:rPr>
          <w:rFonts w:ascii="Times New Roman" w:hAnsi="Times New Roman" w:cs="Times New Roman"/>
          <w:bCs/>
          <w:spacing w:val="-3"/>
        </w:rPr>
        <w:t>dnia 29.04.202</w:t>
      </w:r>
      <w:r w:rsidR="0050715F">
        <w:rPr>
          <w:rFonts w:ascii="Times New Roman" w:hAnsi="Times New Roman" w:cs="Times New Roman"/>
          <w:bCs/>
          <w:spacing w:val="-3"/>
        </w:rPr>
        <w:t>6</w:t>
      </w:r>
      <w:r w:rsidR="00E234F2">
        <w:rPr>
          <w:rFonts w:ascii="Times New Roman" w:hAnsi="Times New Roman" w:cs="Times New Roman"/>
          <w:bCs/>
          <w:spacing w:val="-3"/>
        </w:rPr>
        <w:t> </w:t>
      </w:r>
      <w:r w:rsidR="008C4E4D" w:rsidRPr="00710463">
        <w:rPr>
          <w:rFonts w:ascii="Times New Roman" w:hAnsi="Times New Roman" w:cs="Times New Roman"/>
          <w:bCs/>
          <w:spacing w:val="-3"/>
        </w:rPr>
        <w:t>r.</w:t>
      </w:r>
      <w:r w:rsidR="003E039C" w:rsidRPr="00710463">
        <w:rPr>
          <w:rFonts w:ascii="Times New Roman" w:hAnsi="Times New Roman" w:cs="Times New Roman"/>
          <w:bCs/>
          <w:spacing w:val="-3"/>
        </w:rPr>
        <w:t>:</w:t>
      </w:r>
    </w:p>
    <w:p w14:paraId="1AF51061" w14:textId="52C6A1B9" w:rsidR="00BE73A9" w:rsidRPr="00710463" w:rsidRDefault="00BE73A9" w:rsidP="00710463">
      <w:pPr>
        <w:pStyle w:val="Akapitzlist"/>
        <w:widowControl w:val="0"/>
        <w:numPr>
          <w:ilvl w:val="0"/>
          <w:numId w:val="19"/>
        </w:numPr>
        <w:autoSpaceDE w:val="0"/>
        <w:autoSpaceDN w:val="0"/>
        <w:adjustRightInd w:val="0"/>
        <w:spacing w:after="0" w:line="276" w:lineRule="auto"/>
        <w:jc w:val="both"/>
        <w:rPr>
          <w:rFonts w:ascii="Times New Roman" w:hAnsi="Times New Roman" w:cs="Times New Roman"/>
          <w:bCs/>
          <w:spacing w:val="-3"/>
        </w:rPr>
      </w:pPr>
      <w:r w:rsidRPr="00710463">
        <w:rPr>
          <w:rFonts w:ascii="Times New Roman" w:hAnsi="Times New Roman" w:cs="Times New Roman"/>
          <w:bCs/>
          <w:spacing w:val="-3"/>
        </w:rPr>
        <w:t xml:space="preserve">Wykonawca dostarczy wszystkie składniki niezbędne do potwierdzenia legalności przedłużenia licencji zapewniającej wsparcie techniczne dla </w:t>
      </w:r>
      <w:r w:rsidR="003E039C" w:rsidRPr="00710463">
        <w:rPr>
          <w:rFonts w:ascii="Times New Roman" w:hAnsi="Times New Roman" w:cs="Times New Roman"/>
          <w:bCs/>
          <w:spacing w:val="-3"/>
        </w:rPr>
        <w:t>Systemu DLP</w:t>
      </w:r>
      <w:r w:rsidRPr="00710463">
        <w:rPr>
          <w:rFonts w:ascii="Times New Roman" w:hAnsi="Times New Roman" w:cs="Times New Roman"/>
          <w:bCs/>
          <w:spacing w:val="-3"/>
        </w:rPr>
        <w:t>, np.: oryginalne nośniki, certyfikaty autentyczności, kod aktywacyjny wraz z instrukcją aktywacji, jeśli jest to niezbędne dla nabycia przez Zamawiającego praw do tego oprogramowania lub jego uruchomienia.</w:t>
      </w:r>
    </w:p>
    <w:p w14:paraId="064B58DD" w14:textId="30FCB54B" w:rsidR="00BE73A9" w:rsidRPr="00710463" w:rsidRDefault="00BE73A9" w:rsidP="00710463">
      <w:pPr>
        <w:pStyle w:val="Akapitzlist"/>
        <w:widowControl w:val="0"/>
        <w:numPr>
          <w:ilvl w:val="0"/>
          <w:numId w:val="19"/>
        </w:numPr>
        <w:autoSpaceDE w:val="0"/>
        <w:autoSpaceDN w:val="0"/>
        <w:adjustRightInd w:val="0"/>
        <w:spacing w:after="0" w:line="276" w:lineRule="auto"/>
        <w:jc w:val="both"/>
        <w:rPr>
          <w:rFonts w:ascii="Times New Roman" w:hAnsi="Times New Roman" w:cs="Times New Roman"/>
          <w:bCs/>
          <w:spacing w:val="-3"/>
        </w:rPr>
      </w:pPr>
      <w:r w:rsidRPr="00710463">
        <w:rPr>
          <w:rFonts w:ascii="Times New Roman" w:hAnsi="Times New Roman" w:cs="Times New Roman"/>
          <w:bCs/>
          <w:spacing w:val="-3"/>
        </w:rPr>
        <w:t>System musi być objęty serwisem gwarancyjnym producenta przez okres 12 miesięcy.</w:t>
      </w:r>
    </w:p>
    <w:p w14:paraId="00769535" w14:textId="46BB0F3E" w:rsidR="00BE73A9" w:rsidRPr="00710463" w:rsidRDefault="00BE73A9" w:rsidP="00710463">
      <w:pPr>
        <w:pStyle w:val="Akapitzlist"/>
        <w:widowControl w:val="0"/>
        <w:numPr>
          <w:ilvl w:val="0"/>
          <w:numId w:val="19"/>
        </w:numPr>
        <w:autoSpaceDE w:val="0"/>
        <w:autoSpaceDN w:val="0"/>
        <w:adjustRightInd w:val="0"/>
        <w:spacing w:after="0" w:line="276" w:lineRule="auto"/>
        <w:jc w:val="both"/>
        <w:rPr>
          <w:rFonts w:ascii="Times New Roman" w:hAnsi="Times New Roman" w:cs="Times New Roman"/>
          <w:bCs/>
          <w:spacing w:val="-3"/>
        </w:rPr>
      </w:pPr>
      <w:r w:rsidRPr="00710463">
        <w:rPr>
          <w:rFonts w:ascii="Times New Roman" w:hAnsi="Times New Roman" w:cs="Times New Roman"/>
          <w:bCs/>
          <w:spacing w:val="-3"/>
        </w:rPr>
        <w:t>Producent musi zapewniać dostęp do aktualizacji oprogramowania S</w:t>
      </w:r>
      <w:r w:rsidR="003E039C" w:rsidRPr="00710463">
        <w:rPr>
          <w:rFonts w:ascii="Times New Roman" w:hAnsi="Times New Roman" w:cs="Times New Roman"/>
          <w:bCs/>
          <w:spacing w:val="-3"/>
        </w:rPr>
        <w:t>ystemu DLP</w:t>
      </w:r>
      <w:r w:rsidRPr="00710463">
        <w:rPr>
          <w:rFonts w:ascii="Times New Roman" w:hAnsi="Times New Roman" w:cs="Times New Roman"/>
          <w:bCs/>
          <w:spacing w:val="-3"/>
        </w:rPr>
        <w:t xml:space="preserve"> oraz wsparcie techniczne przez okres 12 miesięcy.</w:t>
      </w:r>
    </w:p>
    <w:p w14:paraId="30C43F39" w14:textId="1E1FA321" w:rsidR="00BE73A9" w:rsidRPr="00710463" w:rsidRDefault="00BE73A9" w:rsidP="00710463">
      <w:pPr>
        <w:pStyle w:val="Akapitzlist"/>
        <w:widowControl w:val="0"/>
        <w:numPr>
          <w:ilvl w:val="0"/>
          <w:numId w:val="19"/>
        </w:numPr>
        <w:autoSpaceDE w:val="0"/>
        <w:autoSpaceDN w:val="0"/>
        <w:adjustRightInd w:val="0"/>
        <w:spacing w:after="0"/>
        <w:ind w:hanging="357"/>
        <w:jc w:val="both"/>
        <w:rPr>
          <w:rFonts w:ascii="Times New Roman" w:hAnsi="Times New Roman" w:cs="Times New Roman"/>
          <w:bCs/>
          <w:spacing w:val="-3"/>
        </w:rPr>
      </w:pPr>
      <w:r w:rsidRPr="00710463">
        <w:rPr>
          <w:rFonts w:ascii="Times New Roman" w:hAnsi="Times New Roman" w:cs="Times New Roman"/>
          <w:bCs/>
          <w:spacing w:val="-3"/>
        </w:rPr>
        <w:t>Wsparcie producenta Systemu DLP musi być zapewnione przez cały okres obowiązywania umowy</w:t>
      </w:r>
      <w:r w:rsidR="003E039C" w:rsidRPr="00710463">
        <w:rPr>
          <w:rFonts w:ascii="Times New Roman" w:hAnsi="Times New Roman" w:cs="Times New Roman"/>
          <w:bCs/>
          <w:spacing w:val="-3"/>
        </w:rPr>
        <w:t>.</w:t>
      </w:r>
    </w:p>
    <w:p w14:paraId="18912E59" w14:textId="77777777" w:rsidR="002E709A" w:rsidRPr="00710463" w:rsidRDefault="002E709A" w:rsidP="00710463">
      <w:pPr>
        <w:pStyle w:val="Akapitzlist"/>
        <w:widowControl w:val="0"/>
        <w:autoSpaceDE w:val="0"/>
        <w:autoSpaceDN w:val="0"/>
        <w:adjustRightInd w:val="0"/>
        <w:spacing w:after="0" w:line="276" w:lineRule="auto"/>
        <w:ind w:left="1429"/>
        <w:jc w:val="both"/>
        <w:rPr>
          <w:rFonts w:ascii="Times New Roman" w:hAnsi="Times New Roman" w:cs="Times New Roman"/>
          <w:bCs/>
          <w:spacing w:val="-3"/>
        </w:rPr>
      </w:pPr>
    </w:p>
    <w:p w14:paraId="704BCE42" w14:textId="297DB427" w:rsidR="001A2DEF" w:rsidRPr="00710463" w:rsidRDefault="00201C8D" w:rsidP="00710463">
      <w:pPr>
        <w:pStyle w:val="Akapitzlist"/>
        <w:widowControl w:val="0"/>
        <w:numPr>
          <w:ilvl w:val="0"/>
          <w:numId w:val="12"/>
        </w:numPr>
        <w:autoSpaceDE w:val="0"/>
        <w:autoSpaceDN w:val="0"/>
        <w:adjustRightInd w:val="0"/>
        <w:spacing w:line="276" w:lineRule="auto"/>
        <w:jc w:val="both"/>
        <w:rPr>
          <w:rFonts w:ascii="Times New Roman" w:hAnsi="Times New Roman" w:cs="Times New Roman"/>
          <w:bCs/>
          <w:spacing w:val="-3"/>
        </w:rPr>
      </w:pPr>
      <w:r w:rsidRPr="00710463">
        <w:rPr>
          <w:rFonts w:ascii="Times New Roman" w:hAnsi="Times New Roman" w:cs="Times New Roman"/>
          <w:bCs/>
          <w:spacing w:val="-3"/>
        </w:rPr>
        <w:t>Świadczenie serwisu i wsparcia technicznego</w:t>
      </w:r>
      <w:r w:rsidR="008C4E4D" w:rsidRPr="00710463">
        <w:rPr>
          <w:rFonts w:ascii="Times New Roman" w:hAnsi="Times New Roman" w:cs="Times New Roman"/>
          <w:bCs/>
          <w:spacing w:val="-3"/>
        </w:rPr>
        <w:t xml:space="preserve"> Wykonawcy </w:t>
      </w:r>
      <w:r w:rsidR="00A255F4">
        <w:rPr>
          <w:rFonts w:ascii="Times New Roman" w:hAnsi="Times New Roman" w:cs="Times New Roman"/>
          <w:bCs/>
          <w:spacing w:val="-3"/>
        </w:rPr>
        <w:t xml:space="preserve">dla Systemu DLP </w:t>
      </w:r>
      <w:r w:rsidR="008C4E4D" w:rsidRPr="00710463">
        <w:rPr>
          <w:rFonts w:ascii="Times New Roman" w:hAnsi="Times New Roman" w:cs="Times New Roman"/>
          <w:bCs/>
          <w:spacing w:val="-3"/>
        </w:rPr>
        <w:t xml:space="preserve">przez </w:t>
      </w:r>
      <w:r w:rsidR="00A255F4">
        <w:rPr>
          <w:rFonts w:ascii="Times New Roman" w:hAnsi="Times New Roman" w:cs="Times New Roman"/>
          <w:bCs/>
          <w:spacing w:val="-3"/>
        </w:rPr>
        <w:t xml:space="preserve">cały </w:t>
      </w:r>
      <w:r w:rsidR="004F135C" w:rsidRPr="00710463">
        <w:rPr>
          <w:rFonts w:ascii="Times New Roman" w:hAnsi="Times New Roman" w:cs="Times New Roman"/>
          <w:bCs/>
          <w:spacing w:val="-3"/>
        </w:rPr>
        <w:t>okres</w:t>
      </w:r>
      <w:r w:rsidR="004F135C" w:rsidRPr="00710463">
        <w:rPr>
          <w:rFonts w:ascii="Times New Roman" w:hAnsi="Times New Roman" w:cs="Times New Roman"/>
          <w:bCs/>
          <w:spacing w:val="-3"/>
        </w:rPr>
        <w:br/>
      </w:r>
      <w:r w:rsidRPr="00710463">
        <w:rPr>
          <w:rFonts w:ascii="Times New Roman" w:hAnsi="Times New Roman" w:cs="Times New Roman"/>
          <w:bCs/>
          <w:spacing w:val="-3"/>
        </w:rPr>
        <w:t>obowiązywania um</w:t>
      </w:r>
      <w:r w:rsidR="00A762D7" w:rsidRPr="00710463">
        <w:rPr>
          <w:rFonts w:ascii="Times New Roman" w:hAnsi="Times New Roman" w:cs="Times New Roman"/>
          <w:bCs/>
          <w:spacing w:val="-3"/>
        </w:rPr>
        <w:t>o</w:t>
      </w:r>
      <w:r w:rsidRPr="00710463">
        <w:rPr>
          <w:rFonts w:ascii="Times New Roman" w:hAnsi="Times New Roman" w:cs="Times New Roman"/>
          <w:bCs/>
          <w:spacing w:val="-3"/>
        </w:rPr>
        <w:t>wy</w:t>
      </w:r>
      <w:r w:rsidR="003E039C" w:rsidRPr="00710463">
        <w:rPr>
          <w:rFonts w:ascii="Times New Roman" w:hAnsi="Times New Roman" w:cs="Times New Roman"/>
          <w:bCs/>
          <w:spacing w:val="-3"/>
        </w:rPr>
        <w:t>:</w:t>
      </w:r>
    </w:p>
    <w:p w14:paraId="27F9C408" w14:textId="27409ABC" w:rsidR="00A255F4" w:rsidRPr="00A255F4" w:rsidRDefault="00A255F4" w:rsidP="00C17409">
      <w:pPr>
        <w:pStyle w:val="Akapitzlist"/>
        <w:widowControl w:val="0"/>
        <w:numPr>
          <w:ilvl w:val="0"/>
          <w:numId w:val="14"/>
        </w:numPr>
        <w:autoSpaceDE w:val="0"/>
        <w:autoSpaceDN w:val="0"/>
        <w:adjustRightInd w:val="0"/>
        <w:spacing w:after="0" w:line="276" w:lineRule="auto"/>
        <w:jc w:val="both"/>
        <w:rPr>
          <w:rFonts w:ascii="Times New Roman" w:hAnsi="Times New Roman" w:cs="Times New Roman"/>
          <w:bCs/>
        </w:rPr>
      </w:pPr>
      <w:r w:rsidRPr="00A255F4">
        <w:rPr>
          <w:rFonts w:ascii="Times New Roman" w:hAnsi="Times New Roman" w:cs="Times New Roman"/>
        </w:rPr>
        <w:t xml:space="preserve">Wykonawca zapewni wsparcie i konsultacje w zakresie konfiguracji, optymalizacji  i dalszego rozwoju Systemu DLP poprzez tworzenie kolejnych polityk ochrony danych lub modyfikację już pracujących w Systemie DLP polityk ochrony danych. </w:t>
      </w:r>
      <w:r w:rsidRPr="00A255F4">
        <w:rPr>
          <w:rFonts w:ascii="TimesNewRomanPSMT" w:hAnsi="TimesNewRomanPSMT" w:cs="TimesNewRomanPSMT"/>
          <w:kern w:val="0"/>
        </w:rPr>
        <w:t xml:space="preserve">Usługa konsultacji musi być świadczona przez pracowników wykonawcy, którzy posiadają odpowiednie kwalifikacje w zakresie DLP </w:t>
      </w:r>
      <w:proofErr w:type="spellStart"/>
      <w:r w:rsidRPr="00A255F4">
        <w:rPr>
          <w:rFonts w:ascii="TimesNewRomanPSMT" w:hAnsi="TimesNewRomanPSMT" w:cs="TimesNewRomanPSMT"/>
          <w:kern w:val="0"/>
        </w:rPr>
        <w:t>Safetica</w:t>
      </w:r>
      <w:proofErr w:type="spellEnd"/>
      <w:r w:rsidRPr="00A255F4">
        <w:rPr>
          <w:rFonts w:ascii="TimesNewRomanPSMT" w:hAnsi="TimesNewRomanPSMT" w:cs="TimesNewRomanPSMT"/>
          <w:kern w:val="0"/>
        </w:rPr>
        <w:t xml:space="preserve"> lub pokrewnych technologii. </w:t>
      </w:r>
    </w:p>
    <w:p w14:paraId="6F59D231" w14:textId="7D5868A4" w:rsidR="002061B2" w:rsidRPr="00710463" w:rsidRDefault="002061B2" w:rsidP="00710463">
      <w:pPr>
        <w:pStyle w:val="Akapitzlist"/>
        <w:numPr>
          <w:ilvl w:val="0"/>
          <w:numId w:val="14"/>
        </w:numPr>
        <w:spacing w:after="0" w:line="276" w:lineRule="auto"/>
        <w:jc w:val="both"/>
        <w:rPr>
          <w:rFonts w:ascii="Times New Roman" w:hAnsi="Times New Roman" w:cs="Times New Roman"/>
          <w:bCs/>
        </w:rPr>
      </w:pPr>
      <w:r w:rsidRPr="00710463">
        <w:rPr>
          <w:rFonts w:ascii="Times New Roman" w:hAnsi="Times New Roman" w:cs="Times New Roman"/>
          <w:bCs/>
        </w:rPr>
        <w:t>Wykonawca musi zapewniać Utrzymanie Systemu</w:t>
      </w:r>
      <w:r w:rsidR="00B851C1" w:rsidRPr="00710463">
        <w:rPr>
          <w:rFonts w:ascii="Times New Roman" w:hAnsi="Times New Roman" w:cs="Times New Roman"/>
          <w:bCs/>
        </w:rPr>
        <w:t>, które</w:t>
      </w:r>
      <w:r w:rsidRPr="00710463">
        <w:rPr>
          <w:rFonts w:ascii="Times New Roman" w:hAnsi="Times New Roman" w:cs="Times New Roman"/>
          <w:bCs/>
        </w:rPr>
        <w:t xml:space="preserve"> obejmuje działania mające na celu zapewnienie ciągłości oraz poprawnego działania Systemu DLP poprzez jego aktualizację w zakresie komponentów wchodzących w skład Systemu DLP.</w:t>
      </w:r>
    </w:p>
    <w:p w14:paraId="26DA929B" w14:textId="77777777" w:rsidR="00B7755C" w:rsidRPr="00710463" w:rsidRDefault="002061B2" w:rsidP="00B7755C">
      <w:pPr>
        <w:pStyle w:val="Akapitzlist"/>
        <w:numPr>
          <w:ilvl w:val="0"/>
          <w:numId w:val="14"/>
        </w:numPr>
        <w:spacing w:after="0" w:line="276" w:lineRule="auto"/>
        <w:jc w:val="both"/>
        <w:rPr>
          <w:rFonts w:ascii="Times New Roman" w:hAnsi="Times New Roman" w:cs="Times New Roman"/>
          <w:bCs/>
        </w:rPr>
      </w:pPr>
      <w:r w:rsidRPr="00710463">
        <w:rPr>
          <w:rFonts w:ascii="Times New Roman" w:hAnsi="Times New Roman" w:cs="Times New Roman"/>
        </w:rPr>
        <w:t>Zamawiający wymaga, aby System był aktualizowany na bieżąco.</w:t>
      </w:r>
      <w:r w:rsidR="00B7755C">
        <w:rPr>
          <w:rFonts w:ascii="Times New Roman" w:hAnsi="Times New Roman" w:cs="Times New Roman"/>
        </w:rPr>
        <w:t xml:space="preserve"> </w:t>
      </w:r>
      <w:r w:rsidR="00B7755C" w:rsidRPr="00710463">
        <w:rPr>
          <w:rFonts w:ascii="Times New Roman" w:hAnsi="Times New Roman" w:cs="Times New Roman"/>
          <w:bCs/>
        </w:rPr>
        <w:t>Zamawiający wymaga, aby aktualizacje mogące powodować przerwy w pracy Systemu DLP, były przeprowadzane poza godzinami pracy Zamawiającego.</w:t>
      </w:r>
    </w:p>
    <w:p w14:paraId="36D73262" w14:textId="3F0869EA" w:rsidR="00DF1863" w:rsidRPr="00710463" w:rsidRDefault="002061B2" w:rsidP="00710463">
      <w:pPr>
        <w:pStyle w:val="Akapitzlist"/>
        <w:numPr>
          <w:ilvl w:val="0"/>
          <w:numId w:val="14"/>
        </w:numPr>
        <w:spacing w:after="0" w:line="276" w:lineRule="auto"/>
        <w:jc w:val="both"/>
        <w:rPr>
          <w:rFonts w:ascii="Times New Roman" w:hAnsi="Times New Roman" w:cs="Times New Roman"/>
          <w:bCs/>
        </w:rPr>
      </w:pPr>
      <w:r w:rsidRPr="00710463">
        <w:rPr>
          <w:rFonts w:ascii="Times New Roman" w:hAnsi="Times New Roman" w:cs="Times New Roman"/>
        </w:rPr>
        <w:t xml:space="preserve">Zamawiający jest uprawniony do zgłaszania </w:t>
      </w:r>
      <w:r w:rsidR="00790880" w:rsidRPr="00710463">
        <w:rPr>
          <w:rFonts w:ascii="Times New Roman" w:hAnsi="Times New Roman" w:cs="Times New Roman"/>
        </w:rPr>
        <w:t>Incydentu Serwisowego</w:t>
      </w:r>
      <w:r w:rsidRPr="00710463">
        <w:rPr>
          <w:rFonts w:ascii="Times New Roman" w:hAnsi="Times New Roman" w:cs="Times New Roman"/>
        </w:rPr>
        <w:t>, wad, usterek w działaniu Systemu DLP za pośrednictwem poczty elektronicznej (lub elektronicznego systemu zgłoszeń), w godzinach 7.00 - 1</w:t>
      </w:r>
      <w:r w:rsidR="00467378" w:rsidRPr="00710463">
        <w:rPr>
          <w:rFonts w:ascii="Times New Roman" w:hAnsi="Times New Roman" w:cs="Times New Roman"/>
        </w:rPr>
        <w:t>6</w:t>
      </w:r>
      <w:r w:rsidRPr="00710463">
        <w:rPr>
          <w:rFonts w:ascii="Times New Roman" w:hAnsi="Times New Roman" w:cs="Times New Roman"/>
        </w:rPr>
        <w:t xml:space="preserve">.00, w dni robocze. Zgłoszenie musi zawierać kategorię błędu, opis nieprawidłowości w działaniu Systemu </w:t>
      </w:r>
      <w:r w:rsidR="00DF1863" w:rsidRPr="00710463">
        <w:rPr>
          <w:rFonts w:ascii="Times New Roman" w:hAnsi="Times New Roman" w:cs="Times New Roman"/>
        </w:rPr>
        <w:t xml:space="preserve">DLP </w:t>
      </w:r>
      <w:r w:rsidRPr="00710463">
        <w:rPr>
          <w:rFonts w:ascii="Times New Roman" w:hAnsi="Times New Roman" w:cs="Times New Roman"/>
        </w:rPr>
        <w:t>istotnych dla zdiagnozowania i naprawy Systemu</w:t>
      </w:r>
      <w:r w:rsidR="00DF1863" w:rsidRPr="00710463">
        <w:rPr>
          <w:rFonts w:ascii="Times New Roman" w:hAnsi="Times New Roman" w:cs="Times New Roman"/>
        </w:rPr>
        <w:t xml:space="preserve"> DLP</w:t>
      </w:r>
      <w:r w:rsidR="009E512D">
        <w:rPr>
          <w:rFonts w:ascii="Times New Roman" w:hAnsi="Times New Roman" w:cs="Times New Roman"/>
        </w:rPr>
        <w:t>.</w:t>
      </w:r>
    </w:p>
    <w:p w14:paraId="3B46862B" w14:textId="6C849F11" w:rsidR="002061B2" w:rsidRPr="00710463" w:rsidRDefault="002061B2" w:rsidP="00710463">
      <w:pPr>
        <w:pStyle w:val="Akapitzlist"/>
        <w:numPr>
          <w:ilvl w:val="0"/>
          <w:numId w:val="14"/>
        </w:numPr>
        <w:spacing w:after="0" w:line="276" w:lineRule="auto"/>
        <w:jc w:val="both"/>
        <w:rPr>
          <w:rFonts w:ascii="Times New Roman" w:hAnsi="Times New Roman" w:cs="Times New Roman"/>
          <w:bCs/>
        </w:rPr>
      </w:pPr>
      <w:r w:rsidRPr="00710463">
        <w:rPr>
          <w:rFonts w:ascii="Times New Roman" w:hAnsi="Times New Roman" w:cs="Times New Roman"/>
        </w:rPr>
        <w:t>Do błędów związanych z działaniem Systemu objętych usługą opieki serwisowej zalicza się jednorazowe lub powtarzające się zakłócenie obejmujące:</w:t>
      </w:r>
    </w:p>
    <w:p w14:paraId="1B95F32B" w14:textId="54907086" w:rsidR="002061B2" w:rsidRPr="00710463" w:rsidRDefault="002061B2" w:rsidP="00710463">
      <w:pPr>
        <w:pStyle w:val="Akapitzlist"/>
        <w:numPr>
          <w:ilvl w:val="0"/>
          <w:numId w:val="15"/>
        </w:numPr>
        <w:spacing w:after="0" w:line="276" w:lineRule="auto"/>
        <w:jc w:val="both"/>
        <w:rPr>
          <w:rFonts w:ascii="Times New Roman" w:hAnsi="Times New Roman" w:cs="Times New Roman"/>
        </w:rPr>
      </w:pPr>
      <w:r w:rsidRPr="00710463">
        <w:rPr>
          <w:rFonts w:ascii="Times New Roman" w:hAnsi="Times New Roman" w:cs="Times New Roman"/>
        </w:rPr>
        <w:lastRenderedPageBreak/>
        <w:t>działanie Systemu</w:t>
      </w:r>
      <w:r w:rsidR="00DF1863" w:rsidRPr="00710463">
        <w:rPr>
          <w:rFonts w:ascii="Times New Roman" w:hAnsi="Times New Roman" w:cs="Times New Roman"/>
        </w:rPr>
        <w:t xml:space="preserve"> DLP</w:t>
      </w:r>
      <w:r w:rsidRPr="00710463">
        <w:rPr>
          <w:rFonts w:ascii="Times New Roman" w:hAnsi="Times New Roman" w:cs="Times New Roman"/>
        </w:rPr>
        <w:t xml:space="preserve"> niezgodne z jego dokumentacją</w:t>
      </w:r>
      <w:r w:rsidR="00403ED4">
        <w:rPr>
          <w:rFonts w:ascii="Times New Roman" w:hAnsi="Times New Roman" w:cs="Times New Roman"/>
        </w:rPr>
        <w:t>,</w:t>
      </w:r>
    </w:p>
    <w:p w14:paraId="629E8067" w14:textId="203A757C" w:rsidR="002061B2" w:rsidRPr="00710463" w:rsidRDefault="002061B2" w:rsidP="00710463">
      <w:pPr>
        <w:pStyle w:val="Akapitzlist"/>
        <w:numPr>
          <w:ilvl w:val="0"/>
          <w:numId w:val="15"/>
        </w:numPr>
        <w:spacing w:after="0" w:line="276" w:lineRule="auto"/>
        <w:jc w:val="both"/>
        <w:rPr>
          <w:rFonts w:ascii="Times New Roman" w:hAnsi="Times New Roman" w:cs="Times New Roman"/>
        </w:rPr>
      </w:pPr>
      <w:r w:rsidRPr="00710463">
        <w:rPr>
          <w:rFonts w:ascii="Times New Roman" w:hAnsi="Times New Roman" w:cs="Times New Roman"/>
        </w:rPr>
        <w:t xml:space="preserve">błędne działanie Systemu </w:t>
      </w:r>
      <w:r w:rsidR="00DF1863" w:rsidRPr="00710463">
        <w:rPr>
          <w:rFonts w:ascii="Times New Roman" w:hAnsi="Times New Roman" w:cs="Times New Roman"/>
        </w:rPr>
        <w:t xml:space="preserve">DLP </w:t>
      </w:r>
      <w:r w:rsidRPr="00710463">
        <w:rPr>
          <w:rFonts w:ascii="Times New Roman" w:hAnsi="Times New Roman" w:cs="Times New Roman"/>
        </w:rPr>
        <w:t>będące wynikiem awarii sprzętu</w:t>
      </w:r>
      <w:r w:rsidR="00403ED4">
        <w:rPr>
          <w:rFonts w:ascii="Times New Roman" w:hAnsi="Times New Roman" w:cs="Times New Roman"/>
        </w:rPr>
        <w:t>,</w:t>
      </w:r>
    </w:p>
    <w:p w14:paraId="1A36F9E0" w14:textId="0F83D96C" w:rsidR="002061B2" w:rsidRPr="00710463" w:rsidRDefault="002061B2" w:rsidP="00710463">
      <w:pPr>
        <w:pStyle w:val="Akapitzlist"/>
        <w:numPr>
          <w:ilvl w:val="0"/>
          <w:numId w:val="15"/>
        </w:numPr>
        <w:spacing w:after="0" w:line="276" w:lineRule="auto"/>
        <w:jc w:val="both"/>
        <w:rPr>
          <w:rFonts w:ascii="Times New Roman" w:hAnsi="Times New Roman" w:cs="Times New Roman"/>
        </w:rPr>
      </w:pPr>
      <w:r w:rsidRPr="00710463">
        <w:rPr>
          <w:rFonts w:ascii="Times New Roman" w:hAnsi="Times New Roman" w:cs="Times New Roman"/>
        </w:rPr>
        <w:t xml:space="preserve">błędne działanie Systemu </w:t>
      </w:r>
      <w:r w:rsidR="00DF1863" w:rsidRPr="00710463">
        <w:rPr>
          <w:rFonts w:ascii="Times New Roman" w:hAnsi="Times New Roman" w:cs="Times New Roman"/>
        </w:rPr>
        <w:t xml:space="preserve">DLP </w:t>
      </w:r>
      <w:r w:rsidRPr="00710463">
        <w:rPr>
          <w:rFonts w:ascii="Times New Roman" w:hAnsi="Times New Roman" w:cs="Times New Roman"/>
        </w:rPr>
        <w:t>będące wynikiem działania oprogramowania systemowego</w:t>
      </w:r>
      <w:r w:rsidR="00DF1863" w:rsidRPr="00710463">
        <w:rPr>
          <w:rFonts w:ascii="Times New Roman" w:hAnsi="Times New Roman" w:cs="Times New Roman"/>
        </w:rPr>
        <w:t xml:space="preserve"> i aplikacji.</w:t>
      </w:r>
    </w:p>
    <w:p w14:paraId="5762D09E" w14:textId="1DD19AF1" w:rsidR="002061B2" w:rsidRPr="00A255F4" w:rsidRDefault="002061B2" w:rsidP="00595585">
      <w:pPr>
        <w:pStyle w:val="Akapitzlist"/>
        <w:widowControl w:val="0"/>
        <w:numPr>
          <w:ilvl w:val="0"/>
          <w:numId w:val="26"/>
        </w:numPr>
        <w:tabs>
          <w:tab w:val="left" w:pos="1622"/>
        </w:tabs>
        <w:spacing w:after="0" w:line="276" w:lineRule="auto"/>
        <w:jc w:val="both"/>
        <w:rPr>
          <w:rFonts w:ascii="Times New Roman" w:hAnsi="Times New Roman" w:cs="Times New Roman"/>
        </w:rPr>
      </w:pPr>
      <w:r w:rsidRPr="00A255F4">
        <w:rPr>
          <w:rFonts w:ascii="Times New Roman" w:hAnsi="Times New Roman" w:cs="Times New Roman"/>
        </w:rPr>
        <w:t>Zamawiający określił następujące kategorie błędów:</w:t>
      </w:r>
      <w:r w:rsidR="00A255F4" w:rsidRPr="00A255F4">
        <w:rPr>
          <w:rFonts w:ascii="Times New Roman" w:hAnsi="Times New Roman" w:cs="Times New Roman"/>
        </w:rPr>
        <w:t xml:space="preserve"> </w:t>
      </w:r>
      <w:r w:rsidR="00DF1863" w:rsidRPr="00A255F4">
        <w:rPr>
          <w:rFonts w:ascii="Times New Roman" w:hAnsi="Times New Roman" w:cs="Times New Roman"/>
        </w:rPr>
        <w:t>błąd krytyczny</w:t>
      </w:r>
      <w:r w:rsidR="00403ED4" w:rsidRPr="00A255F4">
        <w:rPr>
          <w:rFonts w:ascii="Times New Roman" w:hAnsi="Times New Roman" w:cs="Times New Roman"/>
        </w:rPr>
        <w:t>,</w:t>
      </w:r>
      <w:r w:rsidR="00A255F4" w:rsidRPr="00A255F4">
        <w:rPr>
          <w:rFonts w:ascii="Times New Roman" w:hAnsi="Times New Roman" w:cs="Times New Roman"/>
        </w:rPr>
        <w:t xml:space="preserve"> </w:t>
      </w:r>
      <w:r w:rsidR="00DF1863" w:rsidRPr="00A255F4">
        <w:rPr>
          <w:rFonts w:ascii="Times New Roman" w:hAnsi="Times New Roman" w:cs="Times New Roman"/>
        </w:rPr>
        <w:t>błąd niekrytyczny</w:t>
      </w:r>
      <w:r w:rsidR="00403ED4" w:rsidRPr="00A255F4">
        <w:rPr>
          <w:rFonts w:ascii="Times New Roman" w:hAnsi="Times New Roman" w:cs="Times New Roman"/>
        </w:rPr>
        <w:t>,</w:t>
      </w:r>
      <w:r w:rsidR="00A255F4">
        <w:rPr>
          <w:rFonts w:ascii="Times New Roman" w:hAnsi="Times New Roman" w:cs="Times New Roman"/>
        </w:rPr>
        <w:t xml:space="preserve"> </w:t>
      </w:r>
      <w:r w:rsidR="00DF1863" w:rsidRPr="00A255F4">
        <w:rPr>
          <w:rFonts w:ascii="Times New Roman" w:hAnsi="Times New Roman" w:cs="Times New Roman"/>
        </w:rPr>
        <w:t>błąd zwykły.</w:t>
      </w:r>
    </w:p>
    <w:p w14:paraId="242869B9" w14:textId="62ECA25A" w:rsidR="002061B2" w:rsidRPr="00710463" w:rsidRDefault="002061B2" w:rsidP="00710463">
      <w:pPr>
        <w:spacing w:line="276" w:lineRule="auto"/>
        <w:ind w:left="1560" w:right="12"/>
        <w:jc w:val="both"/>
        <w:rPr>
          <w:rFonts w:ascii="Times New Roman" w:hAnsi="Times New Roman" w:cs="Times New Roman"/>
        </w:rPr>
      </w:pPr>
      <w:r w:rsidRPr="00710463">
        <w:rPr>
          <w:rFonts w:ascii="Times New Roman" w:hAnsi="Times New Roman" w:cs="Times New Roman"/>
        </w:rPr>
        <w:t>Jeżeli Zamawiający dokona Zgłoszenia</w:t>
      </w:r>
      <w:r w:rsidR="00790880" w:rsidRPr="00710463">
        <w:rPr>
          <w:rFonts w:ascii="Times New Roman" w:hAnsi="Times New Roman" w:cs="Times New Roman"/>
        </w:rPr>
        <w:t xml:space="preserve"> Incydentu Serwisowego</w:t>
      </w:r>
      <w:r w:rsidRPr="00710463">
        <w:rPr>
          <w:rFonts w:ascii="Times New Roman" w:hAnsi="Times New Roman" w:cs="Times New Roman"/>
        </w:rPr>
        <w:t xml:space="preserve"> poza Godzinami Roboczymi, wówczas uznaje się, że Otrzymanie Zgłoszenia nastąpiło w pierwszej Godzinie Roboczej następującej po godzinie zgłoszenia Błędu przez Zamawiającego; </w:t>
      </w:r>
    </w:p>
    <w:p w14:paraId="3D6C94C1" w14:textId="40D4F447" w:rsidR="002061B2" w:rsidRPr="00710463" w:rsidRDefault="002061B2" w:rsidP="00710463">
      <w:pPr>
        <w:pStyle w:val="Akapitzlist"/>
        <w:numPr>
          <w:ilvl w:val="0"/>
          <w:numId w:val="16"/>
        </w:numPr>
        <w:spacing w:after="0" w:line="276" w:lineRule="auto"/>
        <w:jc w:val="both"/>
        <w:rPr>
          <w:rFonts w:ascii="Times New Roman" w:hAnsi="Times New Roman" w:cs="Times New Roman"/>
        </w:rPr>
      </w:pPr>
      <w:r w:rsidRPr="00710463">
        <w:rPr>
          <w:rFonts w:ascii="Times New Roman" w:hAnsi="Times New Roman" w:cs="Times New Roman"/>
        </w:rPr>
        <w:t xml:space="preserve">Czas reakcji na </w:t>
      </w:r>
      <w:r w:rsidR="00F50C83" w:rsidRPr="00710463">
        <w:rPr>
          <w:rFonts w:ascii="Times New Roman" w:hAnsi="Times New Roman" w:cs="Times New Roman"/>
        </w:rPr>
        <w:t>błąd krytyczny</w:t>
      </w:r>
      <w:r w:rsidRPr="00710463">
        <w:rPr>
          <w:rFonts w:ascii="Times New Roman" w:hAnsi="Times New Roman" w:cs="Times New Roman"/>
        </w:rPr>
        <w:t xml:space="preserve"> - maksymalnie 3 godziny robocze</w:t>
      </w:r>
      <w:r w:rsidR="00380ED4" w:rsidRPr="00710463">
        <w:rPr>
          <w:rFonts w:ascii="Times New Roman" w:hAnsi="Times New Roman" w:cs="Times New Roman"/>
        </w:rPr>
        <w:t xml:space="preserve"> </w:t>
      </w:r>
      <w:r w:rsidR="00ED3440" w:rsidRPr="00710463">
        <w:rPr>
          <w:rFonts w:ascii="Times New Roman" w:hAnsi="Times New Roman" w:cs="Times New Roman"/>
        </w:rPr>
        <w:t xml:space="preserve">liczone </w:t>
      </w:r>
      <w:r w:rsidR="00380ED4" w:rsidRPr="00710463">
        <w:rPr>
          <w:rFonts w:ascii="Times New Roman" w:hAnsi="Times New Roman" w:cs="Times New Roman"/>
        </w:rPr>
        <w:t>od momentu zgłoszenia</w:t>
      </w:r>
      <w:r w:rsidRPr="00710463">
        <w:rPr>
          <w:rFonts w:ascii="Times New Roman" w:hAnsi="Times New Roman" w:cs="Times New Roman"/>
        </w:rPr>
        <w:t xml:space="preserve">, czas naprawy - maksymalnie </w:t>
      </w:r>
      <w:r w:rsidR="003747A3" w:rsidRPr="00710463">
        <w:rPr>
          <w:rFonts w:ascii="Times New Roman" w:hAnsi="Times New Roman" w:cs="Times New Roman"/>
        </w:rPr>
        <w:t>8</w:t>
      </w:r>
      <w:r w:rsidRPr="00710463">
        <w:rPr>
          <w:rFonts w:ascii="Times New Roman" w:hAnsi="Times New Roman" w:cs="Times New Roman"/>
        </w:rPr>
        <w:t xml:space="preserve"> godzin robocz</w:t>
      </w:r>
      <w:r w:rsidR="00B851C1" w:rsidRPr="00710463">
        <w:rPr>
          <w:rFonts w:ascii="Times New Roman" w:hAnsi="Times New Roman" w:cs="Times New Roman"/>
        </w:rPr>
        <w:t>ych</w:t>
      </w:r>
      <w:r w:rsidR="00380ED4" w:rsidRPr="00710463">
        <w:rPr>
          <w:rFonts w:ascii="Times New Roman" w:hAnsi="Times New Roman" w:cs="Times New Roman"/>
        </w:rPr>
        <w:t xml:space="preserve"> </w:t>
      </w:r>
      <w:r w:rsidR="00CF2748" w:rsidRPr="00710463">
        <w:rPr>
          <w:rFonts w:ascii="Times New Roman" w:hAnsi="Times New Roman" w:cs="Times New Roman"/>
        </w:rPr>
        <w:t>liczon</w:t>
      </w:r>
      <w:r w:rsidR="00ED3440" w:rsidRPr="00710463">
        <w:rPr>
          <w:rFonts w:ascii="Times New Roman" w:hAnsi="Times New Roman" w:cs="Times New Roman"/>
        </w:rPr>
        <w:t>ych</w:t>
      </w:r>
      <w:r w:rsidR="00CF2748" w:rsidRPr="00710463">
        <w:rPr>
          <w:rFonts w:ascii="Times New Roman" w:hAnsi="Times New Roman" w:cs="Times New Roman"/>
        </w:rPr>
        <w:t xml:space="preserve"> </w:t>
      </w:r>
      <w:r w:rsidR="00380ED4" w:rsidRPr="00710463">
        <w:rPr>
          <w:rFonts w:ascii="Times New Roman" w:hAnsi="Times New Roman" w:cs="Times New Roman"/>
        </w:rPr>
        <w:t>od momentu przyjęcia zgłoszenia</w:t>
      </w:r>
      <w:r w:rsidRPr="00710463">
        <w:rPr>
          <w:rFonts w:ascii="Times New Roman" w:hAnsi="Times New Roman" w:cs="Times New Roman"/>
        </w:rPr>
        <w:t>.</w:t>
      </w:r>
    </w:p>
    <w:p w14:paraId="1259F8F1" w14:textId="517ACE51" w:rsidR="00F50C83" w:rsidRPr="00710463" w:rsidRDefault="002061B2" w:rsidP="00710463">
      <w:pPr>
        <w:pStyle w:val="Akapitzlist"/>
        <w:numPr>
          <w:ilvl w:val="0"/>
          <w:numId w:val="16"/>
        </w:numPr>
        <w:spacing w:after="0" w:line="276" w:lineRule="auto"/>
        <w:jc w:val="both"/>
        <w:rPr>
          <w:rFonts w:ascii="Times New Roman" w:hAnsi="Times New Roman" w:cs="Times New Roman"/>
        </w:rPr>
      </w:pPr>
      <w:r w:rsidRPr="00710463">
        <w:rPr>
          <w:rFonts w:ascii="Times New Roman" w:hAnsi="Times New Roman" w:cs="Times New Roman"/>
        </w:rPr>
        <w:t xml:space="preserve">Czas reakcji na </w:t>
      </w:r>
      <w:r w:rsidR="00F50C83" w:rsidRPr="00710463">
        <w:rPr>
          <w:rFonts w:ascii="Times New Roman" w:hAnsi="Times New Roman" w:cs="Times New Roman"/>
        </w:rPr>
        <w:t>błąd niekrytyczny</w:t>
      </w:r>
      <w:r w:rsidRPr="00710463">
        <w:rPr>
          <w:rFonts w:ascii="Times New Roman" w:hAnsi="Times New Roman" w:cs="Times New Roman"/>
        </w:rPr>
        <w:t xml:space="preserve"> - maksymalnie </w:t>
      </w:r>
      <w:r w:rsidR="003747A3" w:rsidRPr="00710463">
        <w:rPr>
          <w:rFonts w:ascii="Times New Roman" w:hAnsi="Times New Roman" w:cs="Times New Roman"/>
        </w:rPr>
        <w:t>3</w:t>
      </w:r>
      <w:r w:rsidRPr="00710463">
        <w:rPr>
          <w:rFonts w:ascii="Times New Roman" w:hAnsi="Times New Roman" w:cs="Times New Roman"/>
        </w:rPr>
        <w:t xml:space="preserve"> godzin</w:t>
      </w:r>
      <w:r w:rsidR="00B851C1" w:rsidRPr="00710463">
        <w:rPr>
          <w:rFonts w:ascii="Times New Roman" w:hAnsi="Times New Roman" w:cs="Times New Roman"/>
        </w:rPr>
        <w:t>y</w:t>
      </w:r>
      <w:r w:rsidRPr="00710463">
        <w:rPr>
          <w:rFonts w:ascii="Times New Roman" w:hAnsi="Times New Roman" w:cs="Times New Roman"/>
        </w:rPr>
        <w:t xml:space="preserve"> robocz</w:t>
      </w:r>
      <w:r w:rsidR="00B851C1" w:rsidRPr="00710463">
        <w:rPr>
          <w:rFonts w:ascii="Times New Roman" w:hAnsi="Times New Roman" w:cs="Times New Roman"/>
        </w:rPr>
        <w:t>e</w:t>
      </w:r>
      <w:r w:rsidR="00380ED4" w:rsidRPr="00710463">
        <w:rPr>
          <w:rFonts w:ascii="Times New Roman" w:hAnsi="Times New Roman" w:cs="Times New Roman"/>
        </w:rPr>
        <w:t xml:space="preserve"> </w:t>
      </w:r>
      <w:r w:rsidR="00B757EB" w:rsidRPr="00710463">
        <w:rPr>
          <w:rFonts w:ascii="Times New Roman" w:hAnsi="Times New Roman" w:cs="Times New Roman"/>
        </w:rPr>
        <w:t xml:space="preserve">liczone </w:t>
      </w:r>
      <w:r w:rsidR="00380ED4" w:rsidRPr="00710463">
        <w:rPr>
          <w:rFonts w:ascii="Times New Roman" w:hAnsi="Times New Roman" w:cs="Times New Roman"/>
        </w:rPr>
        <w:t>od momentu zgłoszenia</w:t>
      </w:r>
      <w:r w:rsidRPr="00710463">
        <w:rPr>
          <w:rFonts w:ascii="Times New Roman" w:hAnsi="Times New Roman" w:cs="Times New Roman"/>
        </w:rPr>
        <w:t xml:space="preserve">, czas naprawy - maksymalnie </w:t>
      </w:r>
      <w:r w:rsidR="003747A3" w:rsidRPr="00710463">
        <w:rPr>
          <w:rFonts w:ascii="Times New Roman" w:hAnsi="Times New Roman" w:cs="Times New Roman"/>
        </w:rPr>
        <w:t>24</w:t>
      </w:r>
      <w:r w:rsidRPr="00710463">
        <w:rPr>
          <w:rFonts w:ascii="Times New Roman" w:hAnsi="Times New Roman" w:cs="Times New Roman"/>
        </w:rPr>
        <w:t xml:space="preserve"> godzin</w:t>
      </w:r>
      <w:r w:rsidR="00B851C1" w:rsidRPr="00710463">
        <w:rPr>
          <w:rFonts w:ascii="Times New Roman" w:hAnsi="Times New Roman" w:cs="Times New Roman"/>
        </w:rPr>
        <w:t>y</w:t>
      </w:r>
      <w:r w:rsidRPr="00710463">
        <w:rPr>
          <w:rFonts w:ascii="Times New Roman" w:hAnsi="Times New Roman" w:cs="Times New Roman"/>
        </w:rPr>
        <w:t xml:space="preserve"> robocz</w:t>
      </w:r>
      <w:r w:rsidR="00B851C1" w:rsidRPr="00710463">
        <w:rPr>
          <w:rFonts w:ascii="Times New Roman" w:hAnsi="Times New Roman" w:cs="Times New Roman"/>
        </w:rPr>
        <w:t>e</w:t>
      </w:r>
      <w:r w:rsidR="00380ED4" w:rsidRPr="00710463">
        <w:rPr>
          <w:rFonts w:ascii="Times New Roman" w:hAnsi="Times New Roman" w:cs="Times New Roman"/>
        </w:rPr>
        <w:t xml:space="preserve"> </w:t>
      </w:r>
      <w:r w:rsidR="00CF2748" w:rsidRPr="00710463">
        <w:rPr>
          <w:rFonts w:ascii="Times New Roman" w:hAnsi="Times New Roman" w:cs="Times New Roman"/>
        </w:rPr>
        <w:t xml:space="preserve">liczone </w:t>
      </w:r>
      <w:r w:rsidR="00380ED4" w:rsidRPr="00710463">
        <w:rPr>
          <w:rFonts w:ascii="Times New Roman" w:hAnsi="Times New Roman" w:cs="Times New Roman"/>
        </w:rPr>
        <w:t>od momentu przyjęcia zgłoszenia</w:t>
      </w:r>
      <w:r w:rsidRPr="00710463">
        <w:rPr>
          <w:rFonts w:ascii="Times New Roman" w:hAnsi="Times New Roman" w:cs="Times New Roman"/>
        </w:rPr>
        <w:t>.</w:t>
      </w:r>
    </w:p>
    <w:p w14:paraId="5D3769C0" w14:textId="7D7A1209" w:rsidR="00F50C83" w:rsidRPr="00710463" w:rsidRDefault="002061B2" w:rsidP="00710463">
      <w:pPr>
        <w:pStyle w:val="Akapitzlist"/>
        <w:numPr>
          <w:ilvl w:val="0"/>
          <w:numId w:val="16"/>
        </w:numPr>
        <w:spacing w:after="0" w:line="276" w:lineRule="auto"/>
        <w:jc w:val="both"/>
        <w:rPr>
          <w:rFonts w:ascii="Times New Roman" w:hAnsi="Times New Roman" w:cs="Times New Roman"/>
        </w:rPr>
      </w:pPr>
      <w:r w:rsidRPr="00710463">
        <w:rPr>
          <w:rFonts w:ascii="Times New Roman" w:hAnsi="Times New Roman" w:cs="Times New Roman"/>
        </w:rPr>
        <w:t xml:space="preserve">Czas reakcji na </w:t>
      </w:r>
      <w:r w:rsidR="00F50C83" w:rsidRPr="00710463">
        <w:rPr>
          <w:rFonts w:ascii="Times New Roman" w:hAnsi="Times New Roman" w:cs="Times New Roman"/>
        </w:rPr>
        <w:t>błąd zwykły</w:t>
      </w:r>
      <w:r w:rsidRPr="00710463">
        <w:rPr>
          <w:rFonts w:ascii="Times New Roman" w:hAnsi="Times New Roman" w:cs="Times New Roman"/>
        </w:rPr>
        <w:t xml:space="preserve"> - maksymalnie </w:t>
      </w:r>
      <w:r w:rsidR="003747A3" w:rsidRPr="00710463">
        <w:rPr>
          <w:rFonts w:ascii="Times New Roman" w:hAnsi="Times New Roman" w:cs="Times New Roman"/>
        </w:rPr>
        <w:t>3</w:t>
      </w:r>
      <w:r w:rsidRPr="00710463">
        <w:rPr>
          <w:rFonts w:ascii="Times New Roman" w:hAnsi="Times New Roman" w:cs="Times New Roman"/>
        </w:rPr>
        <w:t xml:space="preserve"> godziny robocze</w:t>
      </w:r>
      <w:r w:rsidR="00CF2748" w:rsidRPr="00710463">
        <w:rPr>
          <w:rFonts w:ascii="Times New Roman" w:hAnsi="Times New Roman" w:cs="Times New Roman"/>
        </w:rPr>
        <w:t xml:space="preserve"> liczone</w:t>
      </w:r>
      <w:r w:rsidR="00380ED4" w:rsidRPr="00710463">
        <w:rPr>
          <w:rFonts w:ascii="Times New Roman" w:hAnsi="Times New Roman" w:cs="Times New Roman"/>
        </w:rPr>
        <w:t xml:space="preserve"> od momentu zgłoszenia</w:t>
      </w:r>
      <w:r w:rsidRPr="00710463">
        <w:rPr>
          <w:rFonts w:ascii="Times New Roman" w:hAnsi="Times New Roman" w:cs="Times New Roman"/>
        </w:rPr>
        <w:t>, czas naprawy - maksymalnie 80 godzin roboczych</w:t>
      </w:r>
      <w:r w:rsidR="00380ED4" w:rsidRPr="00710463">
        <w:rPr>
          <w:rFonts w:ascii="Times New Roman" w:hAnsi="Times New Roman" w:cs="Times New Roman"/>
        </w:rPr>
        <w:t xml:space="preserve"> </w:t>
      </w:r>
      <w:r w:rsidR="00CF2748" w:rsidRPr="00710463">
        <w:rPr>
          <w:rFonts w:ascii="Times New Roman" w:hAnsi="Times New Roman" w:cs="Times New Roman"/>
        </w:rPr>
        <w:t>liczon</w:t>
      </w:r>
      <w:r w:rsidR="00ED3440" w:rsidRPr="00710463">
        <w:rPr>
          <w:rFonts w:ascii="Times New Roman" w:hAnsi="Times New Roman" w:cs="Times New Roman"/>
        </w:rPr>
        <w:t>ych</w:t>
      </w:r>
      <w:r w:rsidR="00CF2748" w:rsidRPr="00710463">
        <w:rPr>
          <w:rFonts w:ascii="Times New Roman" w:hAnsi="Times New Roman" w:cs="Times New Roman"/>
        </w:rPr>
        <w:t xml:space="preserve"> </w:t>
      </w:r>
      <w:r w:rsidR="00380ED4" w:rsidRPr="00710463">
        <w:rPr>
          <w:rFonts w:ascii="Times New Roman" w:hAnsi="Times New Roman" w:cs="Times New Roman"/>
        </w:rPr>
        <w:t>od momentu przyjęcia zgłoszenia</w:t>
      </w:r>
      <w:r w:rsidRPr="00710463">
        <w:rPr>
          <w:rFonts w:ascii="Times New Roman" w:hAnsi="Times New Roman" w:cs="Times New Roman"/>
        </w:rPr>
        <w:t>.</w:t>
      </w:r>
    </w:p>
    <w:p w14:paraId="2992A455" w14:textId="6DD8CD67" w:rsidR="002061B2" w:rsidRPr="00710463" w:rsidRDefault="002061B2" w:rsidP="00710463">
      <w:pPr>
        <w:pStyle w:val="Akapitzlist"/>
        <w:numPr>
          <w:ilvl w:val="0"/>
          <w:numId w:val="16"/>
        </w:numPr>
        <w:spacing w:after="0" w:line="276" w:lineRule="auto"/>
        <w:jc w:val="both"/>
        <w:rPr>
          <w:rFonts w:ascii="Times New Roman" w:hAnsi="Times New Roman" w:cs="Times New Roman"/>
        </w:rPr>
      </w:pPr>
      <w:r w:rsidRPr="00710463">
        <w:rPr>
          <w:rFonts w:ascii="Times New Roman" w:hAnsi="Times New Roman" w:cs="Times New Roman"/>
        </w:rPr>
        <w:t>W sytuacji, gdy Zamawiający wyraził zgodę na obejście problemu, za zakończenie naprawy uważa się dostarczenie przez Wykonawcę rozwiązania końcowego</w:t>
      </w:r>
      <w:r w:rsidR="00B67BC2" w:rsidRPr="00710463">
        <w:rPr>
          <w:rFonts w:ascii="Times New Roman" w:hAnsi="Times New Roman" w:cs="Times New Roman"/>
        </w:rPr>
        <w:t>,</w:t>
      </w:r>
      <w:r w:rsidRPr="00710463">
        <w:rPr>
          <w:rFonts w:ascii="Times New Roman" w:hAnsi="Times New Roman" w:cs="Times New Roman"/>
        </w:rPr>
        <w:t xml:space="preserve"> maksymalnie w ciągu 14 dni roboczych od dnia, w którym zastosowano to rozwiązanie.</w:t>
      </w:r>
    </w:p>
    <w:p w14:paraId="79B725C5" w14:textId="77777777" w:rsidR="002061B2" w:rsidRPr="00710463" w:rsidRDefault="002061B2" w:rsidP="00710463">
      <w:pPr>
        <w:pStyle w:val="Akapitzlist"/>
        <w:numPr>
          <w:ilvl w:val="0"/>
          <w:numId w:val="16"/>
        </w:numPr>
        <w:spacing w:after="0" w:line="276" w:lineRule="auto"/>
        <w:jc w:val="both"/>
        <w:rPr>
          <w:rFonts w:ascii="Times New Roman" w:hAnsi="Times New Roman" w:cs="Times New Roman"/>
        </w:rPr>
      </w:pPr>
      <w:r w:rsidRPr="00710463">
        <w:rPr>
          <w:rFonts w:ascii="Times New Roman" w:hAnsi="Times New Roman" w:cs="Times New Roman"/>
        </w:rPr>
        <w:t>Wykonawca niezwłocznie informuje Zamawiającego o zakończeniu naprawy. Naprawy nie uznaje się za skuteczną, jeżeli Zamawiający w wyniku przeprowadzonych testów, odrzuci ją.</w:t>
      </w:r>
    </w:p>
    <w:p w14:paraId="0230EF0E" w14:textId="77777777" w:rsidR="002061B2" w:rsidRPr="00710463" w:rsidRDefault="002061B2" w:rsidP="00710463">
      <w:pPr>
        <w:pStyle w:val="Akapitzlist"/>
        <w:numPr>
          <w:ilvl w:val="0"/>
          <w:numId w:val="16"/>
        </w:numPr>
        <w:spacing w:after="0" w:line="276" w:lineRule="auto"/>
        <w:jc w:val="both"/>
        <w:rPr>
          <w:rFonts w:ascii="Times New Roman" w:hAnsi="Times New Roman" w:cs="Times New Roman"/>
        </w:rPr>
      </w:pPr>
      <w:r w:rsidRPr="00710463">
        <w:rPr>
          <w:rFonts w:ascii="Times New Roman" w:hAnsi="Times New Roman" w:cs="Times New Roman"/>
        </w:rPr>
        <w:t>W przypadku potwierdzenia przez Zamawiającego, że naprawa została przyjęta, Wykonawca zamyka zgłoszenie i wysyła maila z taką informacją do Zamawiającego.</w:t>
      </w:r>
    </w:p>
    <w:p w14:paraId="1DCA4447" w14:textId="77777777" w:rsidR="002E709A" w:rsidRPr="00710463" w:rsidRDefault="002E709A" w:rsidP="00710463">
      <w:pPr>
        <w:widowControl w:val="0"/>
        <w:tabs>
          <w:tab w:val="left" w:pos="1945"/>
        </w:tabs>
        <w:spacing w:line="276" w:lineRule="auto"/>
        <w:ind w:left="2280"/>
        <w:jc w:val="both"/>
        <w:rPr>
          <w:rFonts w:ascii="Times New Roman" w:hAnsi="Times New Roman" w:cs="Times New Roman"/>
        </w:rPr>
      </w:pPr>
    </w:p>
    <w:p w14:paraId="1ED8130D" w14:textId="300035CF" w:rsidR="00FF0145" w:rsidRPr="00A255F4" w:rsidRDefault="00BE73A9" w:rsidP="0028573A">
      <w:pPr>
        <w:pStyle w:val="Akapitzlist"/>
        <w:widowControl w:val="0"/>
        <w:numPr>
          <w:ilvl w:val="0"/>
          <w:numId w:val="12"/>
        </w:numPr>
        <w:autoSpaceDE w:val="0"/>
        <w:autoSpaceDN w:val="0"/>
        <w:adjustRightInd w:val="0"/>
        <w:spacing w:after="0" w:line="240" w:lineRule="auto"/>
        <w:jc w:val="both"/>
        <w:rPr>
          <w:rFonts w:ascii="TimesNewRomanPSMT" w:hAnsi="TimesNewRomanPSMT" w:cs="TimesNewRomanPSMT"/>
          <w:kern w:val="0"/>
        </w:rPr>
      </w:pPr>
      <w:r w:rsidRPr="00A255F4">
        <w:rPr>
          <w:rFonts w:ascii="Times New Roman" w:hAnsi="Times New Roman" w:cs="Times New Roman"/>
          <w:bCs/>
          <w:spacing w:val="-3"/>
        </w:rPr>
        <w:t>Przeprowadzenie szkolenia dla lokalnego administratora systemu DLP obejmującego migrację do nowej wersji, bieżące utrzymanie, centralny system logowania i raportowania. Szczegółowy zakres szkolenia podlega uzgodnieniu w ramach akceptacji harmonogramu dostaw i wdrożeń. Nie dopuszcza się przeprowadzania szkoleń typu e-learning w zastępstwie szkoleń tradycyjnych, jednak dopuszcza się szkolenia zdalne</w:t>
      </w:r>
      <w:r w:rsidR="00A255F4">
        <w:rPr>
          <w:rFonts w:ascii="Times New Roman" w:hAnsi="Times New Roman" w:cs="Times New Roman"/>
          <w:bCs/>
          <w:spacing w:val="-3"/>
        </w:rPr>
        <w:t>.</w:t>
      </w:r>
    </w:p>
    <w:p w14:paraId="2E850141" w14:textId="77777777" w:rsidR="002E709A" w:rsidRDefault="002E709A" w:rsidP="002E709A">
      <w:pPr>
        <w:widowControl w:val="0"/>
        <w:autoSpaceDE w:val="0"/>
        <w:autoSpaceDN w:val="0"/>
        <w:adjustRightInd w:val="0"/>
        <w:jc w:val="both"/>
        <w:rPr>
          <w:rFonts w:ascii="Times New Roman" w:hAnsi="Times New Roman" w:cs="Times New Roman"/>
          <w:bCs/>
          <w:spacing w:val="-3"/>
        </w:rPr>
      </w:pPr>
    </w:p>
    <w:p w14:paraId="12A3A195" w14:textId="4D4CFCA4" w:rsidR="002E709A" w:rsidRPr="00710463" w:rsidRDefault="002E709A" w:rsidP="00710463">
      <w:pPr>
        <w:widowControl w:val="0"/>
        <w:autoSpaceDE w:val="0"/>
        <w:autoSpaceDN w:val="0"/>
        <w:adjustRightInd w:val="0"/>
        <w:jc w:val="both"/>
        <w:rPr>
          <w:rFonts w:ascii="Times New Roman" w:hAnsi="Times New Roman" w:cs="Times New Roman"/>
          <w:b/>
          <w:bCs/>
          <w:spacing w:val="-3"/>
          <w:sz w:val="24"/>
          <w:szCs w:val="24"/>
        </w:rPr>
      </w:pPr>
      <w:r w:rsidRPr="002E709A">
        <w:rPr>
          <w:rFonts w:ascii="Times New Roman" w:eastAsia="Times New Roman" w:hAnsi="Times New Roman" w:cs="Times New Roman"/>
          <w:b/>
          <w:bCs/>
          <w:spacing w:val="-3"/>
          <w:sz w:val="24"/>
          <w:szCs w:val="24"/>
        </w:rPr>
        <w:t>III. Zamawiający dopuszcza zaoferowanie rozwiązania równoważnego spełniającego następujące</w:t>
      </w:r>
      <w:r w:rsidRPr="00710463">
        <w:rPr>
          <w:rFonts w:ascii="Times New Roman" w:hAnsi="Times New Roman" w:cs="Times New Roman"/>
          <w:b/>
          <w:bCs/>
          <w:spacing w:val="-3"/>
          <w:sz w:val="24"/>
          <w:szCs w:val="24"/>
        </w:rPr>
        <w:t xml:space="preserve"> </w:t>
      </w:r>
      <w:r w:rsidRPr="002E709A">
        <w:rPr>
          <w:rFonts w:ascii="Times New Roman" w:eastAsia="Times New Roman" w:hAnsi="Times New Roman" w:cs="Times New Roman"/>
          <w:b/>
          <w:bCs/>
          <w:spacing w:val="-3"/>
          <w:sz w:val="24"/>
          <w:szCs w:val="24"/>
        </w:rPr>
        <w:t>wymagania:</w:t>
      </w:r>
    </w:p>
    <w:p w14:paraId="25464059" w14:textId="131F5666" w:rsidR="00710463" w:rsidRPr="00710463" w:rsidRDefault="00710463" w:rsidP="00710463">
      <w:pPr>
        <w:pStyle w:val="Akapitzlist"/>
        <w:keepLines/>
        <w:numPr>
          <w:ilvl w:val="0"/>
          <w:numId w:val="24"/>
        </w:numPr>
        <w:spacing w:before="120" w:after="120"/>
        <w:rPr>
          <w:rFonts w:ascii="Times New Roman" w:eastAsia="Times New Roman" w:hAnsi="Times New Roman" w:cs="Times New Roman"/>
          <w:b/>
        </w:rPr>
      </w:pPr>
      <w:r w:rsidRPr="00710463">
        <w:rPr>
          <w:rFonts w:ascii="Times New Roman" w:eastAsia="Times New Roman" w:hAnsi="Times New Roman" w:cs="Times New Roman"/>
          <w:b/>
        </w:rPr>
        <w:t>Zarządzanie serwerem administracyjnym</w:t>
      </w:r>
    </w:p>
    <w:p w14:paraId="2A1CAC6A" w14:textId="558DFC87" w:rsidR="00710463" w:rsidRPr="00710463" w:rsidRDefault="00710463" w:rsidP="00710463">
      <w:pPr>
        <w:keepLines/>
        <w:spacing w:before="120" w:after="120"/>
        <w:rPr>
          <w:rFonts w:ascii="Times New Roman" w:hAnsi="Times New Roman" w:cs="Times New Roman"/>
          <w:color w:val="000000"/>
          <w:u w:color="000000"/>
        </w:rPr>
      </w:pPr>
      <w:r w:rsidRPr="00710463">
        <w:rPr>
          <w:rFonts w:ascii="Times New Roman" w:eastAsia="Times New Roman" w:hAnsi="Times New Roman" w:cs="Times New Roman"/>
          <w:color w:val="000000"/>
          <w:u w:color="000000"/>
        </w:rPr>
        <w:t>Serwer administracyjny musi:</w:t>
      </w:r>
    </w:p>
    <w:p w14:paraId="290F19B4" w14:textId="77777777" w:rsidR="00710463" w:rsidRPr="00710463" w:rsidRDefault="00710463" w:rsidP="00710463">
      <w:pPr>
        <w:spacing w:before="120" w:after="120"/>
        <w:ind w:left="340" w:hanging="227"/>
        <w:rPr>
          <w:rFonts w:ascii="Times New Roman" w:hAnsi="Times New Roman" w:cs="Times New Roman"/>
          <w:color w:val="000000"/>
          <w:u w:color="000000"/>
        </w:rPr>
      </w:pPr>
      <w:r w:rsidRPr="00710463">
        <w:rPr>
          <w:rFonts w:ascii="Times New Roman" w:eastAsia="Times New Roman" w:hAnsi="Times New Roman" w:cs="Times New Roman"/>
        </w:rPr>
        <w:t>1) </w:t>
      </w:r>
      <w:r w:rsidRPr="00710463">
        <w:rPr>
          <w:rFonts w:ascii="Times New Roman" w:eastAsia="Times New Roman" w:hAnsi="Times New Roman" w:cs="Times New Roman"/>
          <w:color w:val="000000"/>
          <w:u w:color="000000"/>
        </w:rPr>
        <w:t>umożliwiać instalację na systemach Windows Server 2016 lub nowszych.</w:t>
      </w:r>
    </w:p>
    <w:p w14:paraId="4359D4E6" w14:textId="0F8BA2A2"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 </w:t>
      </w:r>
      <w:r w:rsidRPr="00710463">
        <w:rPr>
          <w:rFonts w:ascii="Times New Roman" w:eastAsia="Times New Roman" w:hAnsi="Times New Roman" w:cs="Times New Roman"/>
          <w:color w:val="000000"/>
          <w:u w:color="000000"/>
        </w:rPr>
        <w:t xml:space="preserve">w przypadku jeśli System DLP wymaga do pracy zewnętrznego silnika bazodanowego Wykonawca musi dostarczyć kompletne rozwiązanie tj. oprogramowanie Systemu DLP oraz silnik bazodanowy wraz z ewentualnymi licencjami wymaganymi do rekomendowanej przez producenta oprogramowania Zamawiający dopuszcza wykorzystanie zewnętrznych silników bazodanowych pod warunkiem, że posiadają one wsparcie producenta co najmniej do końca roku 2027. </w:t>
      </w:r>
      <w:r w:rsidRPr="00710463">
        <w:rPr>
          <w:rFonts w:ascii="Times New Roman" w:eastAsia="Times New Roman" w:hAnsi="Times New Roman" w:cs="Times New Roman"/>
          <w:color w:val="000000"/>
          <w:u w:color="000000"/>
        </w:rPr>
        <w:lastRenderedPageBreak/>
        <w:t>Zamawiający nie dopuszcza rozwiązań bazodanowych nieposiadających komercyjnego wsparcia technicznego producenta silnika bazodanowego (np. Microsoft SQL Server Express Edition);</w:t>
      </w:r>
    </w:p>
    <w:p w14:paraId="68495278"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3) </w:t>
      </w:r>
      <w:r w:rsidRPr="00710463">
        <w:rPr>
          <w:rFonts w:ascii="Times New Roman" w:eastAsia="Times New Roman" w:hAnsi="Times New Roman" w:cs="Times New Roman"/>
          <w:color w:val="000000"/>
          <w:u w:color="000000"/>
        </w:rPr>
        <w:t>Zamawiający posiada licencję silnika bazodanowego Microsoft SQL Server Standard dla 4 CPU.</w:t>
      </w:r>
    </w:p>
    <w:p w14:paraId="5FEDBA68"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4) </w:t>
      </w:r>
      <w:r w:rsidRPr="00710463">
        <w:rPr>
          <w:rFonts w:ascii="Times New Roman" w:eastAsia="Times New Roman" w:hAnsi="Times New Roman" w:cs="Times New Roman"/>
          <w:color w:val="000000"/>
          <w:u w:color="000000"/>
        </w:rPr>
        <w:t>działać w architekturze serwer-klient, gdzie komunikacja serwera administracyjnego z klientem odbywa się przy pomocy agenta instalowanego na stacji końcowej;</w:t>
      </w:r>
    </w:p>
    <w:p w14:paraId="3E150870"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5) </w:t>
      </w:r>
      <w:r w:rsidRPr="00710463">
        <w:rPr>
          <w:rFonts w:ascii="Times New Roman" w:eastAsia="Times New Roman" w:hAnsi="Times New Roman" w:cs="Times New Roman"/>
          <w:color w:val="000000"/>
          <w:u w:color="000000"/>
        </w:rPr>
        <w:t>umożliwiać zarządzanie za pośrednictwem konsoli (webowej lub lokalnie instalowanej);</w:t>
      </w:r>
    </w:p>
    <w:p w14:paraId="47F196AA"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6) </w:t>
      </w:r>
      <w:r w:rsidRPr="00710463">
        <w:rPr>
          <w:rFonts w:ascii="Times New Roman" w:eastAsia="Times New Roman" w:hAnsi="Times New Roman" w:cs="Times New Roman"/>
          <w:color w:val="000000"/>
          <w:u w:color="000000"/>
        </w:rPr>
        <w:t>umożliwiać zarządzanie przez administratora bazą danych poprzez określone zadania np.: wykonanie kopii bazy danych, usunięcie kopii bazy danych, wyczyszczenie bazy danych, wykonanie kopii ustawień serwera. Administrator musi posiadać możliwość określenia wykonywania czasu związanego z wykonywaniem zadań na bazie danych (określenie interwału czasowego między wykonywanymi zadaniami);</w:t>
      </w:r>
    </w:p>
    <w:p w14:paraId="1A2DD9C4"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7) </w:t>
      </w:r>
      <w:r w:rsidRPr="00710463">
        <w:rPr>
          <w:rFonts w:ascii="Times New Roman" w:eastAsia="Times New Roman" w:hAnsi="Times New Roman" w:cs="Times New Roman"/>
          <w:color w:val="000000"/>
          <w:u w:color="000000"/>
        </w:rPr>
        <w:t>posiadać funkcję automatycznej kopii bazy danych w określonym przez administratora harmonogramie;</w:t>
      </w:r>
    </w:p>
    <w:p w14:paraId="6C07FE28"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8) </w:t>
      </w:r>
      <w:r w:rsidRPr="00710463">
        <w:rPr>
          <w:rFonts w:ascii="Times New Roman" w:eastAsia="Times New Roman" w:hAnsi="Times New Roman" w:cs="Times New Roman"/>
          <w:color w:val="000000"/>
          <w:u w:color="000000"/>
        </w:rPr>
        <w:t>umożliwiać wykonanie instalacji/deinstalacji zdalnej klienta Systemu DLP na stacjach roboczych;</w:t>
      </w:r>
    </w:p>
    <w:p w14:paraId="09AE291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9) </w:t>
      </w:r>
      <w:r w:rsidRPr="00710463">
        <w:rPr>
          <w:rFonts w:ascii="Times New Roman" w:eastAsia="Times New Roman" w:hAnsi="Times New Roman" w:cs="Times New Roman"/>
          <w:color w:val="000000"/>
          <w:u w:color="000000"/>
        </w:rPr>
        <w:t>mieć możliwość automatycznego pobierania aktualizacji definicji kategoryzowania stron internetowych, aplikacji oraz rozszerzeń plików. Musi mieć możliwość wyłączenia automatycznego pobierania;</w:t>
      </w:r>
    </w:p>
    <w:p w14:paraId="796B01D6"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10) </w:t>
      </w:r>
      <w:r w:rsidRPr="00710463">
        <w:rPr>
          <w:rFonts w:ascii="Times New Roman" w:eastAsia="Times New Roman" w:hAnsi="Times New Roman" w:cs="Times New Roman"/>
          <w:color w:val="000000"/>
          <w:u w:color="000000"/>
        </w:rPr>
        <w:t>komunikować się ze stacjami roboczymi za pomocą instalowanego na nich agenta i/lub klienta. W przypadku braku połączenia agenta/klienta z serwerem administracyjnym, agent/klient musi mieć możliwość lokalnego przechowywania informacji oraz zebranych danych do czasu ponownego połączenia z serwerem administracyjnym;</w:t>
      </w:r>
    </w:p>
    <w:p w14:paraId="19326E93"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11) </w:t>
      </w:r>
      <w:r w:rsidRPr="00710463">
        <w:rPr>
          <w:rFonts w:ascii="Times New Roman" w:eastAsia="Times New Roman" w:hAnsi="Times New Roman" w:cs="Times New Roman"/>
          <w:color w:val="000000"/>
          <w:u w:color="000000"/>
        </w:rPr>
        <w:t>umożliwiać przygotowanie pliku instalacyjnego agenta za pośrednictwem konsoli zarządzającej. Zamawiający dopuszcza sytuację gdy producent oprogramowania Systemu DLP będzie oferować pliki instalacyjne do dystrybucji poprzez SCCM i/lub MECM;</w:t>
      </w:r>
    </w:p>
    <w:p w14:paraId="3EC8AC62"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12) </w:t>
      </w:r>
      <w:r w:rsidRPr="00710463">
        <w:rPr>
          <w:rFonts w:ascii="Times New Roman" w:eastAsia="Times New Roman" w:hAnsi="Times New Roman" w:cs="Times New Roman"/>
          <w:color w:val="000000"/>
          <w:u w:color="000000"/>
        </w:rPr>
        <w:t>posiadać konsolę dostępną z poziomu przeglądarki internetowej, służącą co najmniej do raportowania i zarządzania stacjami roboczymi;</w:t>
      </w:r>
    </w:p>
    <w:p w14:paraId="338A012C"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13) </w:t>
      </w:r>
      <w:r w:rsidRPr="00710463">
        <w:rPr>
          <w:rFonts w:ascii="Times New Roman" w:eastAsia="Times New Roman" w:hAnsi="Times New Roman" w:cs="Times New Roman"/>
          <w:color w:val="000000"/>
          <w:u w:color="000000"/>
        </w:rPr>
        <w:t>posiadać funkcjonalność synchronizacji użytkowników oraz stacji roboczych z usługą Microsoft Active Directory;</w:t>
      </w:r>
    </w:p>
    <w:p w14:paraId="505BB918"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14) </w:t>
      </w:r>
      <w:r w:rsidRPr="00710463">
        <w:rPr>
          <w:rFonts w:ascii="Times New Roman" w:eastAsia="Times New Roman" w:hAnsi="Times New Roman" w:cs="Times New Roman"/>
          <w:color w:val="000000"/>
          <w:u w:color="000000"/>
        </w:rPr>
        <w:t>zapewniać administratorowi możliwość, wymuszenia synchronizacji ustawień oraz logów, pomiędzy stacją roboczą, a serwerem, w czasie rzeczywistym;</w:t>
      </w:r>
    </w:p>
    <w:p w14:paraId="69D8ABD4"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15) </w:t>
      </w:r>
      <w:r w:rsidRPr="00710463">
        <w:rPr>
          <w:rFonts w:ascii="Times New Roman" w:eastAsia="Times New Roman" w:hAnsi="Times New Roman" w:cs="Times New Roman"/>
          <w:color w:val="000000"/>
          <w:u w:color="000000"/>
        </w:rPr>
        <w:t>umożliwiać ustawianie powiadomień dla użytkownika końcowego, w przypadku złamania reguł ustawionych w modułach związanymi z ochroną DLP. W powiadomieniu administrator musi posiadać możliwość określenia własnej grafiki, kontaktowego adresu e-mail oraz odnośnika do polityki bezpieczeństwa organizacji;</w:t>
      </w:r>
    </w:p>
    <w:p w14:paraId="3844C340"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16) </w:t>
      </w:r>
      <w:r w:rsidRPr="00710463">
        <w:rPr>
          <w:rFonts w:ascii="Times New Roman" w:eastAsia="Times New Roman" w:hAnsi="Times New Roman" w:cs="Times New Roman"/>
          <w:color w:val="000000"/>
          <w:u w:color="000000"/>
        </w:rPr>
        <w:t>umożliwiać wykonanie zadania oznaczania (tagowania) plików, które już znajdują się na stacjach roboczych i zasobach sieciowych oraz nowych plików, które powstaną na bazie istniejących plików z tagami;</w:t>
      </w:r>
    </w:p>
    <w:p w14:paraId="410342EB"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17) </w:t>
      </w:r>
      <w:r w:rsidRPr="00710463">
        <w:rPr>
          <w:rFonts w:ascii="Times New Roman" w:eastAsia="Times New Roman" w:hAnsi="Times New Roman" w:cs="Times New Roman"/>
          <w:color w:val="000000"/>
          <w:u w:color="000000"/>
        </w:rPr>
        <w:t>umożliwiać oznaczanie (tagowanie) plików na poziomie systemu plików lub na poziomie metadanych pliku;</w:t>
      </w:r>
    </w:p>
    <w:p w14:paraId="352B14F4"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18) </w:t>
      </w:r>
      <w:r w:rsidRPr="00710463">
        <w:rPr>
          <w:rFonts w:ascii="Times New Roman" w:eastAsia="Times New Roman" w:hAnsi="Times New Roman" w:cs="Times New Roman"/>
          <w:color w:val="000000"/>
          <w:u w:color="000000"/>
        </w:rPr>
        <w:t>posiadać możliwość wyznaczenia progu ilości wystąpień danych wrażliwych od jakich zostanie uruchomione zadanie tagowania;</w:t>
      </w:r>
    </w:p>
    <w:p w14:paraId="50CF977A"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19) </w:t>
      </w:r>
      <w:r w:rsidRPr="00710463">
        <w:rPr>
          <w:rFonts w:ascii="Times New Roman" w:eastAsia="Times New Roman" w:hAnsi="Times New Roman" w:cs="Times New Roman"/>
          <w:color w:val="000000"/>
          <w:u w:color="000000"/>
        </w:rPr>
        <w:t>Serwer administracyjny musi umożliwiać eksport identyfikatorów oznaczonych (otagowanych) plików do rozwiązania FortiMail, które będzie w stanie kontrolować przesyłanie tak oznaczonych plików;</w:t>
      </w:r>
    </w:p>
    <w:p w14:paraId="46F2FE0F"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lastRenderedPageBreak/>
        <w:t>20) </w:t>
      </w:r>
      <w:r w:rsidRPr="00710463">
        <w:rPr>
          <w:rFonts w:ascii="Times New Roman" w:eastAsia="Times New Roman" w:hAnsi="Times New Roman" w:cs="Times New Roman"/>
          <w:color w:val="000000"/>
          <w:u w:color="000000"/>
        </w:rPr>
        <w:t>Serwer administracyjny musi umożliwiać integrację w stopniu umożliwiającym przesyłanie logów i incydentów DLP z Systemu DLP do oprogramowania klasy SIEM;</w:t>
      </w:r>
    </w:p>
    <w:p w14:paraId="73095E03"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21) </w:t>
      </w:r>
      <w:r w:rsidRPr="00710463">
        <w:rPr>
          <w:rFonts w:ascii="Times New Roman" w:eastAsia="Times New Roman" w:hAnsi="Times New Roman" w:cs="Times New Roman"/>
          <w:color w:val="000000"/>
          <w:u w:color="000000"/>
        </w:rPr>
        <w:t>umożliwiać integrację z Office365. Integracja musi pozwalać na:</w:t>
      </w:r>
    </w:p>
    <w:p w14:paraId="49688DC1"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audyt i logowanie wiadomości e-mail,</w:t>
      </w:r>
    </w:p>
    <w:p w14:paraId="4B12F7E9"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audyt i logowanie operacji na plikach,</w:t>
      </w:r>
    </w:p>
    <w:p w14:paraId="31BD7478"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wprowadzanie polityk zabezpieczeń do wiadomości e-mail.</w:t>
      </w:r>
    </w:p>
    <w:p w14:paraId="4C29FCBB"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22) </w:t>
      </w:r>
      <w:r w:rsidRPr="00710463">
        <w:rPr>
          <w:rFonts w:ascii="Times New Roman" w:eastAsia="Times New Roman" w:hAnsi="Times New Roman" w:cs="Times New Roman"/>
          <w:color w:val="000000"/>
          <w:u w:color="000000"/>
        </w:rPr>
        <w:t>mieć możliwość tagowania plików wrażliwych w oparciu o:</w:t>
      </w:r>
    </w:p>
    <w:p w14:paraId="01D1634F"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aplikację, z której zostały utworzone,</w:t>
      </w:r>
    </w:p>
    <w:p w14:paraId="58DB8B37"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lokalizację lokalną lub sieciową,</w:t>
      </w:r>
    </w:p>
    <w:p w14:paraId="79789BB0"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adres URL, z którego został pobrany plik,</w:t>
      </w:r>
    </w:p>
    <w:p w14:paraId="22F9B68F"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d) </w:t>
      </w:r>
      <w:r w:rsidRPr="00710463">
        <w:rPr>
          <w:rFonts w:ascii="Times New Roman" w:eastAsia="Times New Roman" w:hAnsi="Times New Roman" w:cs="Times New Roman"/>
          <w:color w:val="000000"/>
          <w:u w:color="000000"/>
        </w:rPr>
        <w:t>format pliku,</w:t>
      </w:r>
    </w:p>
    <w:p w14:paraId="60DD5D18"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e) </w:t>
      </w:r>
      <w:r w:rsidRPr="00710463">
        <w:rPr>
          <w:rFonts w:ascii="Times New Roman" w:eastAsia="Times New Roman" w:hAnsi="Times New Roman" w:cs="Times New Roman"/>
          <w:color w:val="000000"/>
          <w:u w:color="000000"/>
        </w:rPr>
        <w:t>zawartość pliku,</w:t>
      </w:r>
    </w:p>
    <w:p w14:paraId="2749570F"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f) </w:t>
      </w:r>
      <w:r w:rsidRPr="00710463">
        <w:rPr>
          <w:rFonts w:ascii="Times New Roman" w:eastAsia="Times New Roman" w:hAnsi="Times New Roman" w:cs="Times New Roman"/>
          <w:color w:val="000000"/>
          <w:u w:color="000000"/>
        </w:rPr>
        <w:t>autora pliku - opcjonalnie,</w:t>
      </w:r>
    </w:p>
    <w:p w14:paraId="439D9F29"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g) </w:t>
      </w:r>
      <w:r w:rsidRPr="00710463">
        <w:rPr>
          <w:rFonts w:ascii="Times New Roman" w:eastAsia="Times New Roman" w:hAnsi="Times New Roman" w:cs="Times New Roman"/>
          <w:color w:val="000000"/>
          <w:u w:color="000000"/>
        </w:rPr>
        <w:t>datę utworzenia pliku – opcjonalnie.</w:t>
      </w:r>
    </w:p>
    <w:p w14:paraId="10EFB10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23) </w:t>
      </w:r>
      <w:r w:rsidRPr="00710463">
        <w:rPr>
          <w:rFonts w:ascii="Times New Roman" w:eastAsia="Times New Roman" w:hAnsi="Times New Roman" w:cs="Times New Roman"/>
          <w:color w:val="000000"/>
          <w:u w:color="000000"/>
        </w:rPr>
        <w:t>posiadać możliwość wyszukiwania i ochrony plików w oparciu o ich zawartość, co najmniej o:</w:t>
      </w:r>
    </w:p>
    <w:p w14:paraId="566717CF"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numery kart kredytowych,</w:t>
      </w:r>
    </w:p>
    <w:p w14:paraId="4C0937DD"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numer PESEL,</w:t>
      </w:r>
    </w:p>
    <w:p w14:paraId="18B1070F"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numer polskiego dowodu osobistego,</w:t>
      </w:r>
    </w:p>
    <w:p w14:paraId="5A6881E5"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d) </w:t>
      </w:r>
      <w:r w:rsidRPr="00710463">
        <w:rPr>
          <w:rFonts w:ascii="Times New Roman" w:eastAsia="Times New Roman" w:hAnsi="Times New Roman" w:cs="Times New Roman"/>
          <w:color w:val="000000"/>
          <w:u w:color="000000"/>
        </w:rPr>
        <w:t>polski numer paszportu,</w:t>
      </w:r>
    </w:p>
    <w:p w14:paraId="764C17EA"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e) </w:t>
      </w:r>
      <w:r w:rsidRPr="00710463">
        <w:rPr>
          <w:rFonts w:ascii="Times New Roman" w:eastAsia="Times New Roman" w:hAnsi="Times New Roman" w:cs="Times New Roman"/>
          <w:color w:val="000000"/>
          <w:u w:color="000000"/>
        </w:rPr>
        <w:t>wyrażenia regularne (możliwość definiowania swoich własnych wzorców opartych na wyrażeniach regularnych),</w:t>
      </w:r>
    </w:p>
    <w:p w14:paraId="603E5129"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f) </w:t>
      </w:r>
      <w:r w:rsidRPr="00710463">
        <w:rPr>
          <w:rFonts w:ascii="Times New Roman" w:eastAsia="Times New Roman" w:hAnsi="Times New Roman" w:cs="Times New Roman"/>
          <w:color w:val="000000"/>
          <w:u w:color="000000"/>
        </w:rPr>
        <w:t>określone ciągi znaków,</w:t>
      </w:r>
    </w:p>
    <w:p w14:paraId="51BC7420"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g) </w:t>
      </w:r>
      <w:r w:rsidRPr="00710463">
        <w:rPr>
          <w:rFonts w:ascii="Times New Roman" w:eastAsia="Times New Roman" w:hAnsi="Times New Roman" w:cs="Times New Roman"/>
          <w:color w:val="000000"/>
          <w:u w:color="000000"/>
        </w:rPr>
        <w:t>numer IBAN. Weryfikacja zawartości pliku powinna odbywać się w czasie rzeczywistym;</w:t>
      </w:r>
    </w:p>
    <w:p w14:paraId="45BFCE7C"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24) </w:t>
      </w:r>
      <w:r w:rsidRPr="00710463">
        <w:rPr>
          <w:rFonts w:ascii="Times New Roman" w:eastAsia="Times New Roman" w:hAnsi="Times New Roman" w:cs="Times New Roman"/>
          <w:color w:val="000000"/>
          <w:u w:color="000000"/>
        </w:rPr>
        <w:t>posiadać wbudowany serwer SMTP udostępniony przez producenta oprogramowania;</w:t>
      </w:r>
    </w:p>
    <w:p w14:paraId="6A61433C"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25) </w:t>
      </w:r>
      <w:r w:rsidRPr="00710463">
        <w:rPr>
          <w:rFonts w:ascii="Times New Roman" w:eastAsia="Times New Roman" w:hAnsi="Times New Roman" w:cs="Times New Roman"/>
          <w:color w:val="000000"/>
          <w:u w:color="000000"/>
        </w:rPr>
        <w:t>posiadać funkcjonalność skonfigurowania reguł dostępu dla urządzeń podłączanych do portu USB, urządzeń przenośnych, nośników optycznych CD/DVD, urządzeń Firewire, urządzeń podczerwieni, urządzeń Bluetooth, portów COM oraz LPT;</w:t>
      </w:r>
    </w:p>
    <w:p w14:paraId="305D4CFC"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26) </w:t>
      </w:r>
      <w:r w:rsidRPr="00710463">
        <w:rPr>
          <w:rFonts w:ascii="Times New Roman" w:eastAsia="Times New Roman" w:hAnsi="Times New Roman" w:cs="Times New Roman"/>
          <w:color w:val="000000"/>
          <w:u w:color="000000"/>
        </w:rPr>
        <w:t>umożliwiać określenie tzw. białych i czarnych list zawierających urządzenia pamięci masowej, drukarek fizycznych i sieciowych, lokalizacji sieciowych, adresów email, domen, urządzeń przenośnych, firewire oraz bluetooth, które mogą być wykorzystywane do określenia reguł dostępu;</w:t>
      </w:r>
    </w:p>
    <w:p w14:paraId="065F2083"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27) </w:t>
      </w:r>
      <w:r w:rsidRPr="00710463">
        <w:rPr>
          <w:rFonts w:ascii="Times New Roman" w:eastAsia="Times New Roman" w:hAnsi="Times New Roman" w:cs="Times New Roman"/>
          <w:color w:val="000000"/>
          <w:u w:color="000000"/>
        </w:rPr>
        <w:t>posiadać funkcjonalność globalnego zablokowania lub zezwolenia na korzystanie z określonych folderów lokalnych, sieciowych, dysków o określonych literach oraz folderów synchronizacji z usługami chmury;</w:t>
      </w:r>
    </w:p>
    <w:p w14:paraId="0A6F0794"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28) </w:t>
      </w:r>
      <w:r w:rsidRPr="00710463">
        <w:rPr>
          <w:rFonts w:ascii="Times New Roman" w:eastAsia="Times New Roman" w:hAnsi="Times New Roman" w:cs="Times New Roman"/>
          <w:color w:val="000000"/>
          <w:u w:color="000000"/>
        </w:rPr>
        <w:t>posiadać możliwość konfiguracji raportów w oparciu o uruchomione aplikacje, podłączane urządzenia, odwiedzane strony internetowe, drukowane dokumenty, ruch sieciowy, wysyłane wiadomości e-mail oraz wykonywane czynności na plikach;</w:t>
      </w:r>
    </w:p>
    <w:p w14:paraId="60825EE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29) </w:t>
      </w:r>
      <w:r w:rsidRPr="00710463">
        <w:rPr>
          <w:rFonts w:ascii="Times New Roman" w:eastAsia="Times New Roman" w:hAnsi="Times New Roman" w:cs="Times New Roman"/>
          <w:color w:val="000000"/>
          <w:u w:color="000000"/>
        </w:rPr>
        <w:t>posiadać możliwość wysłania alertów co najmniej za pośrednictwem wiadomości email.</w:t>
      </w:r>
    </w:p>
    <w:p w14:paraId="08364DBE" w14:textId="77777777" w:rsidR="00710463" w:rsidRPr="00710463" w:rsidRDefault="00710463" w:rsidP="00710463">
      <w:pPr>
        <w:keepLines/>
        <w:spacing w:before="120" w:after="120"/>
        <w:jc w:val="both"/>
        <w:rPr>
          <w:rFonts w:ascii="Times New Roman" w:eastAsia="Times New Roman" w:hAnsi="Times New Roman" w:cs="Times New Roman"/>
          <w:b/>
          <w:bCs/>
          <w:color w:val="000000"/>
          <w:u w:color="000000"/>
        </w:rPr>
      </w:pPr>
      <w:r w:rsidRPr="00710463">
        <w:rPr>
          <w:rFonts w:ascii="Times New Roman" w:eastAsia="Times New Roman" w:hAnsi="Times New Roman" w:cs="Times New Roman"/>
          <w:b/>
          <w:bCs/>
        </w:rPr>
        <w:t>2. </w:t>
      </w:r>
      <w:r w:rsidRPr="00710463">
        <w:rPr>
          <w:rFonts w:ascii="Times New Roman" w:eastAsia="Times New Roman" w:hAnsi="Times New Roman" w:cs="Times New Roman"/>
          <w:b/>
          <w:bCs/>
          <w:color w:val="000000"/>
          <w:u w:color="000000"/>
        </w:rPr>
        <w:t>Zarządzanie konsolą</w:t>
      </w:r>
    </w:p>
    <w:p w14:paraId="047FAF38" w14:textId="0D9E2D23" w:rsidR="00710463" w:rsidRPr="00710463" w:rsidRDefault="00710463" w:rsidP="00594449">
      <w:pPr>
        <w:keepLines/>
        <w:spacing w:before="120" w:after="120"/>
        <w:jc w:val="both"/>
        <w:rPr>
          <w:rFonts w:ascii="Times New Roman" w:hAnsi="Times New Roman" w:cs="Times New Roman"/>
          <w:color w:val="000000"/>
          <w:u w:color="000000"/>
        </w:rPr>
      </w:pPr>
      <w:r w:rsidRPr="00710463">
        <w:rPr>
          <w:rFonts w:ascii="Times New Roman" w:eastAsia="Times New Roman" w:hAnsi="Times New Roman" w:cs="Times New Roman"/>
          <w:color w:val="000000"/>
          <w:u w:color="000000"/>
        </w:rPr>
        <w:t>Konsola administracyjna musi:</w:t>
      </w:r>
    </w:p>
    <w:p w14:paraId="3171AF04"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 </w:t>
      </w:r>
      <w:r w:rsidRPr="00710463">
        <w:rPr>
          <w:rFonts w:ascii="Times New Roman" w:eastAsia="Times New Roman" w:hAnsi="Times New Roman" w:cs="Times New Roman"/>
          <w:color w:val="000000"/>
          <w:u w:color="000000"/>
        </w:rPr>
        <w:t>wyświetlać informacje na temat bezpieczeństwa danych, produktywności pracowników oraz utylizacji sprzętu, które są podzielone na kategorie:</w:t>
      </w:r>
    </w:p>
    <w:p w14:paraId="715404B7"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bezpieczeństwo danych:</w:t>
      </w:r>
    </w:p>
    <w:p w14:paraId="3F45DFA2"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lastRenderedPageBreak/>
        <w:t>- </w:t>
      </w:r>
      <w:r w:rsidRPr="00710463">
        <w:rPr>
          <w:rFonts w:ascii="Times New Roman" w:eastAsia="Times New Roman" w:hAnsi="Times New Roman" w:cs="Times New Roman"/>
          <w:color w:val="000000"/>
          <w:u w:color="000000"/>
        </w:rPr>
        <w:t>przegląd informacji o incydentach bezpieczeństwa,</w:t>
      </w:r>
    </w:p>
    <w:p w14:paraId="76A12D21"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przegląd danych przychodzących,</w:t>
      </w:r>
    </w:p>
    <w:p w14:paraId="204D3EAE"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przegląd danych wychodzących,</w:t>
      </w:r>
    </w:p>
    <w:p w14:paraId="4E6A5E12"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przegląd informacji z Office365 które dotyczą m.in. pobierania, współdzielenia oraz lokalnego dostępu do plików,</w:t>
      </w:r>
    </w:p>
    <w:p w14:paraId="61A7AF9B"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podłączane/odłączane urządzenia przenośne.</w:t>
      </w:r>
    </w:p>
    <w:p w14:paraId="7908A9B1"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produktywność:</w:t>
      </w:r>
    </w:p>
    <w:p w14:paraId="5C62EA14"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przegląd informacji na temat produktywności użytkowników,</w:t>
      </w:r>
    </w:p>
    <w:p w14:paraId="59BAE7FE"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aktywność użytkowników podczas przeglądania stron WWW oraz korzystania z aplikacji,</w:t>
      </w:r>
    </w:p>
    <w:p w14:paraId="7262D63C"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trendy.</w:t>
      </w:r>
    </w:p>
    <w:p w14:paraId="54C1A944"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eksploatacja sprzętu:</w:t>
      </w:r>
    </w:p>
    <w:p w14:paraId="24877E15"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przegląd informacji na temat eksploatacji sprzętu komputerowego,</w:t>
      </w:r>
    </w:p>
    <w:p w14:paraId="7CFCA013"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eksploatacja sprzętu komputerowego, najbardziej nieaktywne komputery,</w:t>
      </w:r>
    </w:p>
    <w:p w14:paraId="0295FECE"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eksploatacja drukarek,</w:t>
      </w:r>
    </w:p>
    <w:p w14:paraId="4F5CC8BA"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eksploatacji sieci.</w:t>
      </w:r>
    </w:p>
    <w:p w14:paraId="358D61A3"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 </w:t>
      </w:r>
      <w:r w:rsidRPr="00710463">
        <w:rPr>
          <w:rFonts w:ascii="Times New Roman" w:eastAsia="Times New Roman" w:hAnsi="Times New Roman" w:cs="Times New Roman"/>
          <w:color w:val="000000"/>
          <w:u w:color="000000"/>
        </w:rPr>
        <w:t>umożliwiać tworzenie nowych kont administratorów w konsoli programu, jak i ich usuwanie oraz klonowanie;</w:t>
      </w:r>
    </w:p>
    <w:p w14:paraId="0BE7816F"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3) </w:t>
      </w:r>
      <w:r w:rsidRPr="00710463">
        <w:rPr>
          <w:rFonts w:ascii="Times New Roman" w:eastAsia="Times New Roman" w:hAnsi="Times New Roman" w:cs="Times New Roman"/>
          <w:color w:val="000000"/>
          <w:u w:color="000000"/>
        </w:rPr>
        <w:t>umożliwiać pobranie pliku instalacyjnego agenta i/lub klienta;</w:t>
      </w:r>
    </w:p>
    <w:p w14:paraId="4B5D4349"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4) </w:t>
      </w:r>
      <w:r w:rsidRPr="00710463">
        <w:rPr>
          <w:rFonts w:ascii="Times New Roman" w:eastAsia="Times New Roman" w:hAnsi="Times New Roman" w:cs="Times New Roman"/>
          <w:color w:val="000000"/>
          <w:u w:color="000000"/>
        </w:rPr>
        <w:t>posiadać możliwość wysyłania alarmów dotyczących incydentów bezpieczeństwa;</w:t>
      </w:r>
    </w:p>
    <w:p w14:paraId="53EB17B1"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5) </w:t>
      </w:r>
      <w:r w:rsidRPr="00710463">
        <w:rPr>
          <w:rFonts w:ascii="Times New Roman" w:eastAsia="Times New Roman" w:hAnsi="Times New Roman" w:cs="Times New Roman"/>
          <w:color w:val="000000"/>
          <w:u w:color="000000"/>
        </w:rPr>
        <w:t>posiadać możliwość wysyłania powiadomień, jeśli dany użytkownik przekroczy określoną dopuszczalną ilość wysyłanych maili oraz w przypadku przekroczenia dopuszczalnej ilości wysyłanych danych do sieci w danym dniu lub tygodniu;</w:t>
      </w:r>
    </w:p>
    <w:p w14:paraId="7CF8C8C6"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6) </w:t>
      </w:r>
      <w:r w:rsidRPr="00710463">
        <w:rPr>
          <w:rFonts w:ascii="Times New Roman" w:eastAsia="Times New Roman" w:hAnsi="Times New Roman" w:cs="Times New Roman"/>
          <w:color w:val="000000"/>
          <w:u w:color="000000"/>
        </w:rPr>
        <w:t>konsola webowa musi posiadać możliwość konfiguracji/zmiany domyślnego serwera SMTP;</w:t>
      </w:r>
    </w:p>
    <w:p w14:paraId="6F3B4E36"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7) </w:t>
      </w:r>
      <w:r w:rsidRPr="00710463">
        <w:rPr>
          <w:rFonts w:ascii="Times New Roman" w:eastAsia="Times New Roman" w:hAnsi="Times New Roman" w:cs="Times New Roman"/>
          <w:color w:val="000000"/>
          <w:u w:color="000000"/>
        </w:rPr>
        <w:t>konsola webowa musi umożliwiać weryfikację wersji zainstalowanego oprogramowania klienta wraz z możliwością aktualizacji do nowej wersji lub dezaktywacji tego oprogramowania;</w:t>
      </w:r>
    </w:p>
    <w:p w14:paraId="5134583D"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8) </w:t>
      </w:r>
      <w:r w:rsidRPr="00710463">
        <w:rPr>
          <w:rFonts w:ascii="Times New Roman" w:eastAsia="Times New Roman" w:hAnsi="Times New Roman" w:cs="Times New Roman"/>
          <w:color w:val="000000"/>
          <w:u w:color="000000"/>
        </w:rPr>
        <w:t>konsola webowa musi umożliwiać wygenerowanie raportu w postaci pliku DOCX lub CSV, który zawiera informacje:</w:t>
      </w:r>
    </w:p>
    <w:p w14:paraId="602A0848"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plików przenoszonych na nośniki USB i inne urządzenia przenośne,</w:t>
      </w:r>
    </w:p>
    <w:p w14:paraId="478C901E"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plików przesłanych za pomocą wiadomości e-mail,</w:t>
      </w:r>
    </w:p>
    <w:p w14:paraId="7681A031"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plików przesłanych za pomocą poczty webowej,</w:t>
      </w:r>
    </w:p>
    <w:p w14:paraId="65EB7B13"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d) </w:t>
      </w:r>
      <w:r w:rsidRPr="00710463">
        <w:rPr>
          <w:rFonts w:ascii="Times New Roman" w:eastAsia="Times New Roman" w:hAnsi="Times New Roman" w:cs="Times New Roman"/>
          <w:color w:val="000000"/>
          <w:u w:color="000000"/>
        </w:rPr>
        <w:t>plików przesłanych do Internetu,</w:t>
      </w:r>
    </w:p>
    <w:p w14:paraId="15DD6ABC"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e) </w:t>
      </w:r>
      <w:r w:rsidRPr="00710463">
        <w:rPr>
          <w:rFonts w:ascii="Times New Roman" w:eastAsia="Times New Roman" w:hAnsi="Times New Roman" w:cs="Times New Roman"/>
          <w:color w:val="000000"/>
          <w:u w:color="000000"/>
        </w:rPr>
        <w:t>plików wysłanych za pomocą komunikatorów,</w:t>
      </w:r>
    </w:p>
    <w:p w14:paraId="6A54782D"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f) </w:t>
      </w:r>
      <w:r w:rsidRPr="00710463">
        <w:rPr>
          <w:rFonts w:ascii="Times New Roman" w:eastAsia="Times New Roman" w:hAnsi="Times New Roman" w:cs="Times New Roman"/>
          <w:color w:val="000000"/>
          <w:u w:color="000000"/>
        </w:rPr>
        <w:t>plików przesłanych na dyski chmurowe,</w:t>
      </w:r>
    </w:p>
    <w:p w14:paraId="459333EF"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g) </w:t>
      </w:r>
      <w:r w:rsidRPr="00710463">
        <w:rPr>
          <w:rFonts w:ascii="Times New Roman" w:eastAsia="Times New Roman" w:hAnsi="Times New Roman" w:cs="Times New Roman"/>
          <w:color w:val="000000"/>
          <w:u w:color="000000"/>
        </w:rPr>
        <w:t>analiza sposobu korzystania z aplikacji,</w:t>
      </w:r>
    </w:p>
    <w:p w14:paraId="3B3C2CA5"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h) </w:t>
      </w:r>
      <w:r w:rsidRPr="00710463">
        <w:rPr>
          <w:rFonts w:ascii="Times New Roman" w:eastAsia="Times New Roman" w:hAnsi="Times New Roman" w:cs="Times New Roman"/>
          <w:color w:val="000000"/>
          <w:u w:color="000000"/>
        </w:rPr>
        <w:t>analiza korzystania z Internetu,</w:t>
      </w:r>
    </w:p>
    <w:p w14:paraId="0E898119" w14:textId="77777777" w:rsidR="00710463" w:rsidRPr="00710463" w:rsidRDefault="00710463" w:rsidP="00594449">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i) </w:t>
      </w:r>
      <w:r w:rsidRPr="00710463">
        <w:rPr>
          <w:rFonts w:ascii="Times New Roman" w:eastAsia="Times New Roman" w:hAnsi="Times New Roman" w:cs="Times New Roman"/>
          <w:color w:val="000000"/>
          <w:u w:color="000000"/>
        </w:rPr>
        <w:t>analiza wykorzystania portali do poszukiwania pracy.</w:t>
      </w:r>
    </w:p>
    <w:p w14:paraId="25FBEFE7" w14:textId="77777777" w:rsidR="00710463" w:rsidRPr="00710463" w:rsidRDefault="00710463" w:rsidP="00710463">
      <w:pPr>
        <w:keepLines/>
        <w:spacing w:before="120" w:after="120"/>
        <w:jc w:val="both"/>
        <w:rPr>
          <w:rFonts w:ascii="Times New Roman" w:eastAsia="Times New Roman" w:hAnsi="Times New Roman" w:cs="Times New Roman"/>
          <w:b/>
          <w:bCs/>
          <w:color w:val="000000"/>
          <w:u w:color="000000"/>
        </w:rPr>
      </w:pPr>
      <w:r w:rsidRPr="00710463">
        <w:rPr>
          <w:rFonts w:ascii="Times New Roman" w:eastAsia="Times New Roman" w:hAnsi="Times New Roman" w:cs="Times New Roman"/>
          <w:b/>
          <w:bCs/>
        </w:rPr>
        <w:t>3. </w:t>
      </w:r>
      <w:r w:rsidRPr="00710463">
        <w:rPr>
          <w:rFonts w:ascii="Times New Roman" w:eastAsia="Times New Roman" w:hAnsi="Times New Roman" w:cs="Times New Roman"/>
          <w:b/>
          <w:bCs/>
          <w:color w:val="000000"/>
          <w:u w:color="000000"/>
        </w:rPr>
        <w:t>Ochrona danych i bezpieczeństwo</w:t>
      </w:r>
    </w:p>
    <w:p w14:paraId="4C2A56AD" w14:textId="1A0DFEFD" w:rsidR="00710463" w:rsidRPr="00710463" w:rsidRDefault="00710463" w:rsidP="00594449">
      <w:pPr>
        <w:keepLines/>
        <w:spacing w:before="120" w:after="120"/>
        <w:jc w:val="both"/>
        <w:rPr>
          <w:rFonts w:ascii="Times New Roman" w:hAnsi="Times New Roman" w:cs="Times New Roman"/>
          <w:color w:val="000000"/>
          <w:u w:color="000000"/>
        </w:rPr>
      </w:pPr>
      <w:r w:rsidRPr="00710463">
        <w:rPr>
          <w:rFonts w:ascii="Times New Roman" w:eastAsia="Times New Roman" w:hAnsi="Times New Roman" w:cs="Times New Roman"/>
          <w:color w:val="000000"/>
          <w:u w:color="000000"/>
        </w:rPr>
        <w:t>Zamawiane oprogramowanie musi:</w:t>
      </w:r>
    </w:p>
    <w:p w14:paraId="0F4C065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 </w:t>
      </w:r>
      <w:r w:rsidRPr="00710463">
        <w:rPr>
          <w:rFonts w:ascii="Times New Roman" w:eastAsia="Times New Roman" w:hAnsi="Times New Roman" w:cs="Times New Roman"/>
          <w:color w:val="000000"/>
          <w:u w:color="000000"/>
        </w:rPr>
        <w:t>Posiadać możliwość logowania zdarzeń aktywności stacji roboczej, w oparciu o co najmniej:</w:t>
      </w:r>
    </w:p>
    <w:p w14:paraId="729BE2C3" w14:textId="77777777" w:rsidR="00710463" w:rsidRPr="00710463" w:rsidRDefault="00710463" w:rsidP="00710463">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logowanie oraz wylogowanie użytkownika,</w:t>
      </w:r>
    </w:p>
    <w:p w14:paraId="615744A7" w14:textId="77777777" w:rsidR="00710463" w:rsidRPr="00710463" w:rsidRDefault="00710463" w:rsidP="00710463">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włączenie oraz wyłączenie stacji roboczej,</w:t>
      </w:r>
    </w:p>
    <w:p w14:paraId="6BF1B792" w14:textId="77777777" w:rsidR="00710463" w:rsidRPr="00710463" w:rsidRDefault="00710463" w:rsidP="00710463">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blokada oraz odblokowanie stacji roboczej,</w:t>
      </w:r>
    </w:p>
    <w:p w14:paraId="331C5460" w14:textId="77777777" w:rsidR="00710463" w:rsidRPr="00710463" w:rsidRDefault="00710463" w:rsidP="00710463">
      <w:pPr>
        <w:keepLines/>
        <w:spacing w:after="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d) </w:t>
      </w:r>
      <w:r w:rsidRPr="00710463">
        <w:rPr>
          <w:rFonts w:ascii="Times New Roman" w:eastAsia="Times New Roman" w:hAnsi="Times New Roman" w:cs="Times New Roman"/>
          <w:color w:val="000000"/>
          <w:u w:color="000000"/>
        </w:rPr>
        <w:t>przejście w stan bezczynności stacji roboczej.</w:t>
      </w:r>
    </w:p>
    <w:p w14:paraId="60DDB5EC"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 </w:t>
      </w:r>
      <w:r w:rsidRPr="00710463">
        <w:rPr>
          <w:rFonts w:ascii="Times New Roman" w:eastAsia="Times New Roman" w:hAnsi="Times New Roman" w:cs="Times New Roman"/>
          <w:color w:val="000000"/>
          <w:u w:color="000000"/>
        </w:rPr>
        <w:t>Umożliwiać zablokowanie uruchomienia trybu awaryjnego na stacji końcowej;</w:t>
      </w:r>
    </w:p>
    <w:p w14:paraId="349910C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lastRenderedPageBreak/>
        <w:t>3) </w:t>
      </w:r>
      <w:r w:rsidRPr="00710463">
        <w:rPr>
          <w:rFonts w:ascii="Times New Roman" w:eastAsia="Times New Roman" w:hAnsi="Times New Roman" w:cs="Times New Roman"/>
          <w:color w:val="000000"/>
          <w:u w:color="000000"/>
        </w:rPr>
        <w:t>Posiadać możliwości audytu stacji roboczych/użytkowników w oparciu o uruchomione aplikacje, podłączane urządzenia, odwiedzane strony internetowe, wydrukowane dokumenty, ruch sieciowy, wysyłane oraz odebrane wiadomości e-mail oraz wykonane czynności na plikach;</w:t>
      </w:r>
    </w:p>
    <w:p w14:paraId="6F25674D"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4) </w:t>
      </w:r>
      <w:r w:rsidRPr="00710463">
        <w:rPr>
          <w:rFonts w:ascii="Times New Roman" w:eastAsia="Times New Roman" w:hAnsi="Times New Roman" w:cs="Times New Roman"/>
          <w:color w:val="000000"/>
          <w:u w:color="000000"/>
        </w:rPr>
        <w:t>Posiadać możliwość importu własnych słowników do wyszukiwania danych;</w:t>
      </w:r>
    </w:p>
    <w:p w14:paraId="08F8D9FB"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5) </w:t>
      </w:r>
      <w:r w:rsidRPr="00710463">
        <w:rPr>
          <w:rFonts w:ascii="Times New Roman" w:eastAsia="Times New Roman" w:hAnsi="Times New Roman" w:cs="Times New Roman"/>
          <w:color w:val="000000"/>
          <w:u w:color="000000"/>
        </w:rPr>
        <w:t>Wykonać duplikat pliku lub wiadomości email, w którym znajdują się dane wrażliwe (tzw. funkcjonalność „Shadow-copy”) w przypadku zaistnienia incydentu bezpieczeństwa;</w:t>
      </w:r>
    </w:p>
    <w:p w14:paraId="4DCF1FF7"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przypisywanie i odbieranie uprawnień do wybranych modułów programu przez administratora Systemu DLP. Zamawiający rekomenduje, aby uprawnienia były podzielone na moduły:</w:t>
      </w:r>
    </w:p>
    <w:p w14:paraId="1E0A1FE6" w14:textId="77777777" w:rsidR="00710463" w:rsidRPr="00710463" w:rsidRDefault="00710463" w:rsidP="00710463">
      <w:pPr>
        <w:keepLines/>
        <w:spacing w:before="120" w:after="12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Monitorowania: wykorzystywanych aplikacji, odwiedzanych stron internetowych, wykorzystywanych plików, podłączonych urządzeń zewnętrznych oraz przesłanych i odebranych wiadomości e-mail,</w:t>
      </w:r>
    </w:p>
    <w:p w14:paraId="057673E1" w14:textId="77777777" w:rsidR="00710463" w:rsidRPr="00710463" w:rsidRDefault="00710463" w:rsidP="00710463">
      <w:pPr>
        <w:keepLines/>
        <w:spacing w:before="120" w:after="12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DLP: służące do oznaczania plików, tworzenia reguł dla plików wrażliwych, tworzenia białych i czarnych list urządzeń,</w:t>
      </w:r>
    </w:p>
    <w:p w14:paraId="2C48307E" w14:textId="77777777" w:rsidR="00710463" w:rsidRPr="00710463" w:rsidRDefault="00710463" w:rsidP="00710463">
      <w:pPr>
        <w:keepLines/>
        <w:spacing w:before="120" w:after="12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Nadzorcy: Kontroli dostępu do stron internetowych oraz kontroli dostępu do aplikacji;</w:t>
      </w:r>
    </w:p>
    <w:p w14:paraId="68791CA0"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b) </w:t>
      </w:r>
      <w:r w:rsidRPr="00710463">
        <w:rPr>
          <w:rFonts w:ascii="Times New Roman" w:eastAsia="Times New Roman" w:hAnsi="Times New Roman" w:cs="Times New Roman"/>
          <w:color w:val="000000"/>
          <w:u w:color="000000"/>
        </w:rPr>
        <w:t>tworzenie własnych kategorii dla stron internetowych, aplikacji oraz typów plików przez administratora Systemu DLP;</w:t>
      </w:r>
    </w:p>
    <w:p w14:paraId="094C1193"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filtrowanie oraz sortowanie zebranych danych przez administratora Systemu DLP. Tak odfiltrowane dane, administrator może zapisać w postaci plików PDF lub XLS lub CSV;</w:t>
      </w:r>
    </w:p>
    <w:p w14:paraId="464AFA03"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d) </w:t>
      </w:r>
      <w:r w:rsidRPr="00710463">
        <w:rPr>
          <w:rFonts w:ascii="Times New Roman" w:eastAsia="Times New Roman" w:hAnsi="Times New Roman" w:cs="Times New Roman"/>
          <w:color w:val="000000"/>
          <w:u w:color="000000"/>
        </w:rPr>
        <w:t>wyszukiwanie danych osobowych na zasobach zarówno lokalnych jak i sieciowych przez administratora Systemu DLP.</w:t>
      </w:r>
    </w:p>
    <w:p w14:paraId="05D786E6" w14:textId="77777777" w:rsidR="00710463" w:rsidRPr="00710463" w:rsidRDefault="00710463" w:rsidP="00710463">
      <w:pPr>
        <w:keepLines/>
        <w:spacing w:before="120" w:after="120"/>
        <w:jc w:val="both"/>
        <w:rPr>
          <w:rFonts w:ascii="Times New Roman" w:eastAsia="Times New Roman" w:hAnsi="Times New Roman" w:cs="Times New Roman"/>
          <w:b/>
          <w:bCs/>
          <w:color w:val="000000"/>
          <w:u w:color="000000"/>
        </w:rPr>
      </w:pPr>
      <w:r w:rsidRPr="00710463">
        <w:rPr>
          <w:rFonts w:ascii="Times New Roman" w:eastAsia="Times New Roman" w:hAnsi="Times New Roman" w:cs="Times New Roman"/>
          <w:b/>
          <w:bCs/>
        </w:rPr>
        <w:t>4. </w:t>
      </w:r>
      <w:r w:rsidRPr="00710463">
        <w:rPr>
          <w:rFonts w:ascii="Times New Roman" w:eastAsia="Times New Roman" w:hAnsi="Times New Roman" w:cs="Times New Roman"/>
          <w:b/>
          <w:bCs/>
          <w:color w:val="000000"/>
          <w:u w:color="000000"/>
        </w:rPr>
        <w:t>Agent stacji końcowych</w:t>
      </w:r>
    </w:p>
    <w:p w14:paraId="4566151D" w14:textId="6A98E008" w:rsidR="00710463" w:rsidRPr="00710463" w:rsidRDefault="00710463" w:rsidP="00594449">
      <w:pPr>
        <w:keepLines/>
        <w:spacing w:before="120" w:after="120"/>
        <w:jc w:val="both"/>
        <w:rPr>
          <w:rFonts w:ascii="Times New Roman" w:hAnsi="Times New Roman" w:cs="Times New Roman"/>
          <w:color w:val="000000"/>
          <w:u w:color="000000"/>
        </w:rPr>
      </w:pPr>
      <w:r w:rsidRPr="00710463">
        <w:rPr>
          <w:rFonts w:ascii="Times New Roman" w:eastAsia="Times New Roman" w:hAnsi="Times New Roman" w:cs="Times New Roman"/>
          <w:color w:val="000000"/>
          <w:u w:color="000000"/>
        </w:rPr>
        <w:t>System DLP musi umożliwiać:</w:t>
      </w:r>
    </w:p>
    <w:p w14:paraId="7844D312"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 </w:t>
      </w:r>
      <w:r w:rsidRPr="00710463">
        <w:rPr>
          <w:rFonts w:ascii="Times New Roman" w:eastAsia="Times New Roman" w:hAnsi="Times New Roman" w:cs="Times New Roman"/>
          <w:color w:val="000000"/>
          <w:u w:color="000000"/>
        </w:rPr>
        <w:t>instalację klienta na następujących systemach operacyjnych:</w:t>
      </w:r>
    </w:p>
    <w:p w14:paraId="03625C11"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lang w:val="en-US"/>
        </w:rPr>
      </w:pPr>
      <w:r w:rsidRPr="00710463">
        <w:rPr>
          <w:rFonts w:ascii="Times New Roman" w:eastAsia="Times New Roman" w:hAnsi="Times New Roman" w:cs="Times New Roman"/>
          <w:lang w:val="en-US"/>
        </w:rPr>
        <w:t>a) </w:t>
      </w:r>
      <w:r w:rsidRPr="00710463">
        <w:rPr>
          <w:rFonts w:ascii="Times New Roman" w:eastAsia="Times New Roman" w:hAnsi="Times New Roman" w:cs="Times New Roman"/>
          <w:color w:val="000000"/>
          <w:u w:color="000000"/>
          <w:lang w:val="en-US"/>
        </w:rPr>
        <w:t>Microsoft Windows 10 (wersja x64),</w:t>
      </w:r>
    </w:p>
    <w:p w14:paraId="6F72BBD5"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lang w:val="en-US"/>
        </w:rPr>
      </w:pPr>
      <w:r w:rsidRPr="00710463">
        <w:rPr>
          <w:rFonts w:ascii="Times New Roman" w:eastAsia="Times New Roman" w:hAnsi="Times New Roman" w:cs="Times New Roman"/>
          <w:lang w:val="en-US"/>
        </w:rPr>
        <w:t>b) </w:t>
      </w:r>
      <w:r w:rsidRPr="00710463">
        <w:rPr>
          <w:rFonts w:ascii="Times New Roman" w:eastAsia="Times New Roman" w:hAnsi="Times New Roman" w:cs="Times New Roman"/>
          <w:color w:val="000000"/>
          <w:u w:color="000000"/>
          <w:lang w:val="en-US"/>
        </w:rPr>
        <w:t>Microsoft Windows 11 (wersja x64),</w:t>
      </w:r>
    </w:p>
    <w:p w14:paraId="1F9CDB68"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Mac OS X 11.x i wyżej.</w:t>
      </w:r>
    </w:p>
    <w:p w14:paraId="5F99F68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 </w:t>
      </w:r>
      <w:r w:rsidRPr="00710463">
        <w:rPr>
          <w:rFonts w:ascii="Times New Roman" w:eastAsia="Times New Roman" w:hAnsi="Times New Roman" w:cs="Times New Roman"/>
          <w:color w:val="000000"/>
          <w:u w:color="000000"/>
        </w:rPr>
        <w:t>egzekwowanie reguł DLP również w przypadku braku połączenia między klientem, a serwerem administracyjnym;</w:t>
      </w:r>
    </w:p>
    <w:p w14:paraId="3093796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3) </w:t>
      </w:r>
      <w:r w:rsidRPr="00710463">
        <w:rPr>
          <w:rFonts w:ascii="Times New Roman" w:eastAsia="Times New Roman" w:hAnsi="Times New Roman" w:cs="Times New Roman"/>
          <w:color w:val="000000"/>
          <w:u w:color="000000"/>
        </w:rPr>
        <w:t>instalację na stacjach końcowych za pośrednictwem systemu SCCM lub MECM;</w:t>
      </w:r>
    </w:p>
    <w:p w14:paraId="24A52E86"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4) </w:t>
      </w:r>
      <w:r w:rsidRPr="00710463">
        <w:rPr>
          <w:rFonts w:ascii="Times New Roman" w:eastAsia="Times New Roman" w:hAnsi="Times New Roman" w:cs="Times New Roman"/>
          <w:color w:val="000000"/>
          <w:u w:color="000000"/>
        </w:rPr>
        <w:t>zabezpieczenie klienta DLP przed wyłączeniem/zawieszeniem lub dezinstalacją przez nieuprawnionego użytkownika;</w:t>
      </w:r>
    </w:p>
    <w:p w14:paraId="6FF696CE"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5) </w:t>
      </w:r>
      <w:r w:rsidRPr="00710463">
        <w:rPr>
          <w:rFonts w:ascii="Times New Roman" w:eastAsia="Times New Roman" w:hAnsi="Times New Roman" w:cs="Times New Roman"/>
          <w:color w:val="000000"/>
          <w:u w:color="000000"/>
        </w:rPr>
        <w:t>lokalne przechowywanie informacji w przypadku zerwania połączenia z serwerem administracyjnym, do czasu ponownego połączenia;</w:t>
      </w:r>
    </w:p>
    <w:p w14:paraId="62044BA7"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6) </w:t>
      </w:r>
      <w:r w:rsidRPr="00710463">
        <w:rPr>
          <w:rFonts w:ascii="Times New Roman" w:eastAsia="Times New Roman" w:hAnsi="Times New Roman" w:cs="Times New Roman"/>
          <w:color w:val="000000"/>
          <w:u w:color="000000"/>
        </w:rPr>
        <w:t>wyświetlanie powiadomień (np. okno pop-up) dla użytkowników w języku polskim;</w:t>
      </w:r>
    </w:p>
    <w:p w14:paraId="59D73862"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7) </w:t>
      </w:r>
      <w:r w:rsidRPr="00710463">
        <w:rPr>
          <w:rFonts w:ascii="Times New Roman" w:eastAsia="Times New Roman" w:hAnsi="Times New Roman" w:cs="Times New Roman"/>
          <w:color w:val="000000"/>
          <w:u w:color="000000"/>
        </w:rPr>
        <w:t>Zamawiający dopuszcza możliwość nie rozdzielania oprogramowania na klienta i agenta, a zastosowanie jednego programu/usługi pełniącej taką rolę.</w:t>
      </w:r>
    </w:p>
    <w:p w14:paraId="309AE4F7" w14:textId="77777777" w:rsidR="00710463" w:rsidRPr="00710463" w:rsidRDefault="00710463" w:rsidP="00710463">
      <w:pPr>
        <w:keepLines/>
        <w:spacing w:before="120" w:after="120"/>
        <w:jc w:val="both"/>
        <w:rPr>
          <w:rFonts w:ascii="Times New Roman" w:hAnsi="Times New Roman" w:cs="Times New Roman"/>
          <w:color w:val="000000"/>
          <w:u w:color="000000"/>
        </w:rPr>
      </w:pPr>
      <w:r w:rsidRPr="00710463">
        <w:rPr>
          <w:rFonts w:ascii="Times New Roman" w:eastAsia="Times New Roman" w:hAnsi="Times New Roman" w:cs="Times New Roman"/>
        </w:rPr>
        <w:t>5. </w:t>
      </w:r>
      <w:r w:rsidRPr="00710463">
        <w:rPr>
          <w:rFonts w:ascii="Times New Roman" w:eastAsia="Times New Roman" w:hAnsi="Times New Roman" w:cs="Times New Roman"/>
          <w:b/>
          <w:color w:val="000000"/>
          <w:u w:color="000000"/>
        </w:rPr>
        <w:t>Ochrona danych</w:t>
      </w:r>
    </w:p>
    <w:p w14:paraId="414E97A5"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1) </w:t>
      </w:r>
      <w:r w:rsidRPr="00710463">
        <w:rPr>
          <w:rFonts w:ascii="Times New Roman" w:eastAsia="Times New Roman" w:hAnsi="Times New Roman" w:cs="Times New Roman"/>
          <w:color w:val="000000"/>
          <w:u w:color="000000"/>
        </w:rPr>
        <w:t>dla plików otagowanych, musi być możliwe utworzenie następujących reguł:</w:t>
      </w:r>
    </w:p>
    <w:p w14:paraId="7F1C6C74"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a) </w:t>
      </w:r>
      <w:r w:rsidRPr="00710463">
        <w:rPr>
          <w:rFonts w:ascii="Times New Roman" w:eastAsia="Times New Roman" w:hAnsi="Times New Roman" w:cs="Times New Roman"/>
          <w:color w:val="000000"/>
          <w:u w:color="000000"/>
        </w:rPr>
        <w:t>blokowanie oraz zezwalanie na zapisywanie, przenoszenie plików, do lokalizacji na określonych dyskach lokalnych,</w:t>
      </w:r>
    </w:p>
    <w:p w14:paraId="0079A457"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lastRenderedPageBreak/>
        <w:t>b) </w:t>
      </w:r>
      <w:r w:rsidRPr="00710463">
        <w:rPr>
          <w:rFonts w:ascii="Times New Roman" w:eastAsia="Times New Roman" w:hAnsi="Times New Roman" w:cs="Times New Roman"/>
          <w:color w:val="000000"/>
          <w:u w:color="000000"/>
        </w:rPr>
        <w:t>blokowanie oraz zezwalanie na zapisywanie, przenoszenie do lokalizacji na dyskach zewnętrznych z możliwością określenia białej oraz czarnej listy tych urządzeń,</w:t>
      </w:r>
    </w:p>
    <w:p w14:paraId="55A25D5E"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c) </w:t>
      </w:r>
      <w:r w:rsidRPr="00710463">
        <w:rPr>
          <w:rFonts w:ascii="Times New Roman" w:eastAsia="Times New Roman" w:hAnsi="Times New Roman" w:cs="Times New Roman"/>
          <w:color w:val="000000"/>
          <w:u w:color="000000"/>
        </w:rPr>
        <w:t>blokowanie oraz zezwalanie na drukowanie na określonych drukarkach,</w:t>
      </w:r>
    </w:p>
    <w:p w14:paraId="50E4CF17"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d) </w:t>
      </w:r>
      <w:r w:rsidRPr="00710463">
        <w:rPr>
          <w:rFonts w:ascii="Times New Roman" w:eastAsia="Times New Roman" w:hAnsi="Times New Roman" w:cs="Times New Roman"/>
          <w:color w:val="000000"/>
          <w:u w:color="000000"/>
        </w:rPr>
        <w:t>blokowanie oraz zezwalanie na zapisywanie i przenoszenie do lokalizacji sieciowej,</w:t>
      </w:r>
    </w:p>
    <w:p w14:paraId="74E998E4"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e) </w:t>
      </w:r>
      <w:r w:rsidRPr="00710463">
        <w:rPr>
          <w:rFonts w:ascii="Times New Roman" w:eastAsia="Times New Roman" w:hAnsi="Times New Roman" w:cs="Times New Roman"/>
          <w:color w:val="000000"/>
          <w:u w:color="000000"/>
        </w:rPr>
        <w:t>blokowanie oraz zezwalanie na wysyłanie za pośrednictwem klientów pocztowych z możliwością określenia białej i czarnej listy adresów i domen,</w:t>
      </w:r>
    </w:p>
    <w:p w14:paraId="409B667A"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f) </w:t>
      </w:r>
      <w:r w:rsidRPr="00710463">
        <w:rPr>
          <w:rFonts w:ascii="Times New Roman" w:eastAsia="Times New Roman" w:hAnsi="Times New Roman" w:cs="Times New Roman"/>
          <w:color w:val="000000"/>
          <w:u w:color="000000"/>
        </w:rPr>
        <w:t>blokowanie oraz zezwalanie na wysyłanie do poczty webowej,</w:t>
      </w:r>
    </w:p>
    <w:p w14:paraId="24B735B5"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g) </w:t>
      </w:r>
      <w:r w:rsidRPr="00710463">
        <w:rPr>
          <w:rFonts w:ascii="Times New Roman" w:eastAsia="Times New Roman" w:hAnsi="Times New Roman" w:cs="Times New Roman"/>
          <w:color w:val="000000"/>
          <w:u w:color="000000"/>
        </w:rPr>
        <w:t>blokowanie oraz zezwalanie na zapisywanie, przenoszenie plików do chmury, zarówno za pomocą przeglądarki internetowej jak i aplikacji, w oparciu o co najmniej poniższe usługi:</w:t>
      </w:r>
    </w:p>
    <w:p w14:paraId="23941D00" w14:textId="77777777" w:rsidR="00710463" w:rsidRPr="00710463" w:rsidRDefault="00710463" w:rsidP="00710463">
      <w:pPr>
        <w:keepLines/>
        <w:spacing w:after="0"/>
        <w:ind w:left="794" w:hanging="113"/>
        <w:jc w:val="both"/>
        <w:rPr>
          <w:rFonts w:ascii="Times New Roman" w:hAnsi="Times New Roman" w:cs="Times New Roman"/>
          <w:color w:val="000000"/>
          <w:u w:color="000000"/>
          <w:lang w:val="en-US"/>
        </w:rPr>
      </w:pPr>
      <w:r w:rsidRPr="00710463">
        <w:rPr>
          <w:rFonts w:ascii="Times New Roman" w:hAnsi="Times New Roman" w:cs="Times New Roman"/>
          <w:lang w:val="en-US"/>
        </w:rPr>
        <w:t>- </w:t>
      </w:r>
      <w:r w:rsidRPr="00710463">
        <w:rPr>
          <w:rFonts w:ascii="Times New Roman" w:eastAsia="Times New Roman" w:hAnsi="Times New Roman" w:cs="Times New Roman"/>
          <w:color w:val="000000"/>
          <w:u w:color="000000"/>
          <w:lang w:val="en-US"/>
        </w:rPr>
        <w:t>Dropbox,</w:t>
      </w:r>
    </w:p>
    <w:p w14:paraId="04293DFA" w14:textId="77777777" w:rsidR="00710463" w:rsidRPr="00710463" w:rsidRDefault="00710463" w:rsidP="00710463">
      <w:pPr>
        <w:keepLines/>
        <w:spacing w:after="0"/>
        <w:ind w:left="794" w:hanging="113"/>
        <w:jc w:val="both"/>
        <w:rPr>
          <w:rFonts w:ascii="Times New Roman" w:hAnsi="Times New Roman" w:cs="Times New Roman"/>
          <w:color w:val="000000"/>
          <w:u w:color="000000"/>
          <w:lang w:val="en-US"/>
        </w:rPr>
      </w:pPr>
      <w:r w:rsidRPr="00710463">
        <w:rPr>
          <w:rFonts w:ascii="Times New Roman" w:hAnsi="Times New Roman" w:cs="Times New Roman"/>
          <w:lang w:val="en-US"/>
        </w:rPr>
        <w:t>- </w:t>
      </w:r>
      <w:r w:rsidRPr="00710463">
        <w:rPr>
          <w:rFonts w:ascii="Times New Roman" w:eastAsia="Times New Roman" w:hAnsi="Times New Roman" w:cs="Times New Roman"/>
          <w:color w:val="000000"/>
          <w:u w:color="000000"/>
          <w:lang w:val="en-US"/>
        </w:rPr>
        <w:t>Google Drive,</w:t>
      </w:r>
    </w:p>
    <w:p w14:paraId="3D3B6368" w14:textId="77777777" w:rsidR="00710463" w:rsidRPr="00710463" w:rsidRDefault="00710463" w:rsidP="00710463">
      <w:pPr>
        <w:keepLines/>
        <w:spacing w:after="0"/>
        <w:ind w:left="794" w:hanging="113"/>
        <w:jc w:val="both"/>
        <w:rPr>
          <w:rFonts w:ascii="Times New Roman" w:hAnsi="Times New Roman" w:cs="Times New Roman"/>
          <w:color w:val="000000"/>
          <w:u w:color="000000"/>
          <w:lang w:val="en-US"/>
        </w:rPr>
      </w:pPr>
      <w:r w:rsidRPr="00710463">
        <w:rPr>
          <w:rFonts w:ascii="Times New Roman" w:hAnsi="Times New Roman" w:cs="Times New Roman"/>
          <w:lang w:val="en-US"/>
        </w:rPr>
        <w:t>- </w:t>
      </w:r>
      <w:r w:rsidRPr="00710463">
        <w:rPr>
          <w:rFonts w:ascii="Times New Roman" w:eastAsia="Times New Roman" w:hAnsi="Times New Roman" w:cs="Times New Roman"/>
          <w:color w:val="000000"/>
          <w:u w:color="000000"/>
          <w:lang w:val="en-US"/>
        </w:rPr>
        <w:t>SharePoint,</w:t>
      </w:r>
    </w:p>
    <w:p w14:paraId="2A61607A" w14:textId="77777777" w:rsidR="00710463" w:rsidRPr="00710463" w:rsidRDefault="00710463" w:rsidP="00710463">
      <w:pPr>
        <w:keepLines/>
        <w:spacing w:after="0"/>
        <w:ind w:left="794" w:hanging="113"/>
        <w:jc w:val="both"/>
        <w:rPr>
          <w:rFonts w:ascii="Times New Roman" w:hAnsi="Times New Roman" w:cs="Times New Roman"/>
          <w:color w:val="000000"/>
          <w:u w:color="000000"/>
          <w:lang w:val="en-US"/>
        </w:rPr>
      </w:pPr>
      <w:r w:rsidRPr="00710463">
        <w:rPr>
          <w:rFonts w:ascii="Times New Roman" w:hAnsi="Times New Roman" w:cs="Times New Roman"/>
          <w:lang w:val="en-US"/>
        </w:rPr>
        <w:t>- </w:t>
      </w:r>
      <w:r w:rsidRPr="00710463">
        <w:rPr>
          <w:rFonts w:ascii="Times New Roman" w:eastAsia="Times New Roman" w:hAnsi="Times New Roman" w:cs="Times New Roman"/>
          <w:color w:val="000000"/>
          <w:u w:color="000000"/>
          <w:lang w:val="en-US"/>
        </w:rPr>
        <w:t>OneDrive Business,</w:t>
      </w:r>
    </w:p>
    <w:p w14:paraId="74BEFE09" w14:textId="77777777" w:rsidR="00710463" w:rsidRPr="00710463" w:rsidRDefault="00710463" w:rsidP="00710463">
      <w:pPr>
        <w:keepLines/>
        <w:spacing w:after="0"/>
        <w:ind w:left="794" w:hanging="113"/>
        <w:jc w:val="both"/>
        <w:rPr>
          <w:rFonts w:ascii="Times New Roman" w:hAnsi="Times New Roman" w:cs="Times New Roman"/>
          <w:color w:val="000000"/>
          <w:u w:color="000000"/>
        </w:rPr>
      </w:pPr>
      <w:r w:rsidRPr="00710463">
        <w:rPr>
          <w:rFonts w:ascii="Times New Roman" w:hAnsi="Times New Roman" w:cs="Times New Roman"/>
        </w:rPr>
        <w:t>- </w:t>
      </w:r>
      <w:r w:rsidRPr="00710463">
        <w:rPr>
          <w:rFonts w:ascii="Times New Roman" w:eastAsia="Times New Roman" w:hAnsi="Times New Roman" w:cs="Times New Roman"/>
          <w:color w:val="000000"/>
          <w:u w:color="000000"/>
        </w:rPr>
        <w:t>OneDrive Personal.</w:t>
      </w:r>
    </w:p>
    <w:p w14:paraId="5E2497AE"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h) </w:t>
      </w:r>
      <w:r w:rsidRPr="00710463">
        <w:rPr>
          <w:rFonts w:ascii="Times New Roman" w:eastAsia="Times New Roman" w:hAnsi="Times New Roman" w:cs="Times New Roman"/>
          <w:color w:val="000000"/>
          <w:u w:color="000000"/>
        </w:rPr>
        <w:t>blokowanie oraz zezwalanie na przesyłanie danych za pomocą komunikatorów (w szczególności MS Teams, Skype, Slack),</w:t>
      </w:r>
    </w:p>
    <w:p w14:paraId="3CDBC427"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i) </w:t>
      </w:r>
      <w:r w:rsidRPr="00710463">
        <w:rPr>
          <w:rFonts w:ascii="Times New Roman" w:eastAsia="Times New Roman" w:hAnsi="Times New Roman" w:cs="Times New Roman"/>
          <w:color w:val="000000"/>
          <w:u w:color="000000"/>
        </w:rPr>
        <w:t>blokowanie oraz zezwalanie na zapisywanie i przenoszenie danych poprzez usługę pulpitu zdalnego,</w:t>
      </w:r>
    </w:p>
    <w:p w14:paraId="5600F31E"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j) </w:t>
      </w:r>
      <w:r w:rsidRPr="00710463">
        <w:rPr>
          <w:rFonts w:ascii="Times New Roman" w:eastAsia="Times New Roman" w:hAnsi="Times New Roman" w:cs="Times New Roman"/>
          <w:color w:val="000000"/>
          <w:u w:color="000000"/>
        </w:rPr>
        <w:t>blokowanie oraz zezwalanie na wykonywanie zrzutów ekranowych, skopiowania zawartości, nagrywania na płyty oraz wirtualnego drukowania,</w:t>
      </w:r>
    </w:p>
    <w:p w14:paraId="7D7BB5C3"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k) </w:t>
      </w:r>
      <w:r w:rsidRPr="00710463">
        <w:rPr>
          <w:rFonts w:ascii="Times New Roman" w:eastAsia="Times New Roman" w:hAnsi="Times New Roman" w:cs="Times New Roman"/>
          <w:color w:val="000000"/>
          <w:u w:color="000000"/>
        </w:rPr>
        <w:t>uruchomienie wybranego formatu pliku przez wskazaną przez administratora aplikacje, l) blokowanie oraz zezwalanie na przesyłanie za pomocą protokołów sieciowych takich jak http, ftp, smtp, pop3, imap, p2p oraz ich szyfrowanych odpowiedników,</w:t>
      </w:r>
    </w:p>
    <w:p w14:paraId="0DF90150" w14:textId="77777777" w:rsidR="00710463" w:rsidRPr="00710463" w:rsidRDefault="00710463" w:rsidP="00710463">
      <w:pPr>
        <w:keepLines/>
        <w:spacing w:before="120" w:after="120"/>
        <w:ind w:left="567" w:hanging="227"/>
        <w:jc w:val="both"/>
        <w:rPr>
          <w:rFonts w:ascii="Times New Roman" w:hAnsi="Times New Roman" w:cs="Times New Roman"/>
          <w:color w:val="000000"/>
          <w:u w:color="000000"/>
        </w:rPr>
      </w:pPr>
      <w:r w:rsidRPr="00710463">
        <w:rPr>
          <w:rFonts w:ascii="Times New Roman" w:eastAsia="Times New Roman" w:hAnsi="Times New Roman" w:cs="Times New Roman"/>
        </w:rPr>
        <w:t>m) </w:t>
      </w:r>
      <w:r w:rsidRPr="00710463">
        <w:rPr>
          <w:rFonts w:ascii="Times New Roman" w:eastAsia="Times New Roman" w:hAnsi="Times New Roman" w:cs="Times New Roman"/>
          <w:color w:val="000000"/>
          <w:u w:color="000000"/>
        </w:rPr>
        <w:t>blokowanie oraz zezwalanie na zapisywanie poprzez Bluetooth oraz Firewire;</w:t>
      </w:r>
    </w:p>
    <w:p w14:paraId="24B41D20"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2) </w:t>
      </w:r>
      <w:r w:rsidRPr="00710463">
        <w:rPr>
          <w:rFonts w:ascii="Times New Roman" w:eastAsia="Times New Roman" w:hAnsi="Times New Roman" w:cs="Times New Roman"/>
          <w:color w:val="000000"/>
          <w:u w:color="000000"/>
        </w:rPr>
        <w:t>każda z polityk musi posiadać możliwość ustawienia jej w trybie powiadomienia widocznego dla użytkownika;</w:t>
      </w:r>
    </w:p>
    <w:p w14:paraId="2CCE1DE8"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3) </w:t>
      </w:r>
      <w:r w:rsidRPr="00710463">
        <w:rPr>
          <w:rFonts w:ascii="Times New Roman" w:eastAsia="Times New Roman" w:hAnsi="Times New Roman" w:cs="Times New Roman"/>
          <w:color w:val="000000"/>
          <w:u w:color="000000"/>
        </w:rPr>
        <w:t>Serwer administracyjny musi posiadać możliwość zaszyfrowania całej powierzchni dysku w oparciu o funkcjonalność BitLocker (lub równoważną) z użyciem hasła lub modułu TPMv2;</w:t>
      </w:r>
    </w:p>
    <w:p w14:paraId="7A5E197B"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4) </w:t>
      </w:r>
      <w:r w:rsidRPr="00710463">
        <w:rPr>
          <w:rFonts w:ascii="Times New Roman" w:eastAsia="Times New Roman" w:hAnsi="Times New Roman" w:cs="Times New Roman"/>
          <w:color w:val="000000"/>
          <w:u w:color="000000"/>
        </w:rPr>
        <w:t>Serwer administracyjny musi posiadać możliwość szyfrowania dysków zewnętrznych w oparciu o funkcjonalność BitLocker (lub równoważną). Szyfrowanie oraz autoryzacja dla zaszyfrowanych nośników wymiennych musi być w pełni niezauważalna dla użytkownika;</w:t>
      </w:r>
    </w:p>
    <w:p w14:paraId="0704797A" w14:textId="77777777" w:rsidR="00710463" w:rsidRPr="00710463" w:rsidRDefault="00710463" w:rsidP="00710463">
      <w:pPr>
        <w:spacing w:before="120" w:after="120"/>
        <w:ind w:left="340" w:hanging="227"/>
        <w:jc w:val="both"/>
        <w:rPr>
          <w:rFonts w:ascii="Times New Roman" w:hAnsi="Times New Roman" w:cs="Times New Roman"/>
          <w:color w:val="000000"/>
          <w:u w:color="000000"/>
        </w:rPr>
      </w:pPr>
      <w:r w:rsidRPr="00710463">
        <w:rPr>
          <w:rFonts w:ascii="Times New Roman" w:eastAsia="Times New Roman" w:hAnsi="Times New Roman" w:cs="Times New Roman"/>
        </w:rPr>
        <w:t>5) </w:t>
      </w:r>
      <w:r w:rsidRPr="00710463">
        <w:rPr>
          <w:rFonts w:ascii="Times New Roman" w:eastAsia="Times New Roman" w:hAnsi="Times New Roman" w:cs="Times New Roman"/>
          <w:color w:val="000000"/>
          <w:u w:color="000000"/>
        </w:rPr>
        <w:t>Serwer administracyjny musi posiadać możliwość wyświetlenia i eksportu klucza odzyskiwania do zaszyfrowanych dysków oraz dysków wymiennych.</w:t>
      </w:r>
    </w:p>
    <w:p w14:paraId="425219F1" w14:textId="77777777" w:rsidR="00710463" w:rsidRPr="00710463" w:rsidRDefault="00710463" w:rsidP="00710463">
      <w:pPr>
        <w:keepLines/>
        <w:spacing w:before="120" w:after="120"/>
        <w:jc w:val="both"/>
        <w:rPr>
          <w:rFonts w:ascii="Times New Roman" w:eastAsia="Times New Roman" w:hAnsi="Times New Roman" w:cs="Times New Roman"/>
          <w:b/>
          <w:bCs/>
          <w:color w:val="000000"/>
          <w:u w:color="000000"/>
        </w:rPr>
      </w:pPr>
      <w:r w:rsidRPr="00710463">
        <w:rPr>
          <w:rFonts w:ascii="Times New Roman" w:eastAsia="Times New Roman" w:hAnsi="Times New Roman" w:cs="Times New Roman"/>
          <w:b/>
          <w:bCs/>
        </w:rPr>
        <w:t>6. </w:t>
      </w:r>
      <w:r w:rsidRPr="00710463">
        <w:rPr>
          <w:rFonts w:ascii="Times New Roman" w:eastAsia="Times New Roman" w:hAnsi="Times New Roman" w:cs="Times New Roman"/>
          <w:b/>
          <w:bCs/>
          <w:color w:val="000000"/>
          <w:u w:color="000000"/>
        </w:rPr>
        <w:t xml:space="preserve">Raportowanie i analityka </w:t>
      </w:r>
    </w:p>
    <w:p w14:paraId="55191BC1" w14:textId="3F4AA1B1" w:rsidR="00F749E9" w:rsidRDefault="00710463" w:rsidP="00F749E9">
      <w:pPr>
        <w:keepLines/>
        <w:spacing w:before="120" w:after="120"/>
        <w:ind w:firstLine="340"/>
        <w:jc w:val="both"/>
        <w:rPr>
          <w:rFonts w:ascii="Times New Roman" w:eastAsia="Times New Roman" w:hAnsi="Times New Roman" w:cs="Times New Roman"/>
          <w:color w:val="000000"/>
          <w:u w:color="000000"/>
        </w:rPr>
      </w:pPr>
      <w:r w:rsidRPr="00710463">
        <w:rPr>
          <w:rFonts w:ascii="Times New Roman" w:eastAsia="Times New Roman" w:hAnsi="Times New Roman" w:cs="Times New Roman"/>
          <w:color w:val="000000"/>
          <w:u w:color="000000"/>
        </w:rPr>
        <w:t xml:space="preserve">System DLP musi zapewniać generowane raportów w oparciu o wskazane stacje robocze, użytkowników bądź grupy w określonym przedziale czasu. Raporty muszą być generowane do pliku PDF i/lub XLS, CSV po podaniu lokalizacji zapisywanego pliku lub na wskazany adres(y) e-mail. </w:t>
      </w:r>
    </w:p>
    <w:p w14:paraId="4A80C4CA" w14:textId="77777777" w:rsidR="00A255F4" w:rsidRDefault="00A255F4" w:rsidP="00F749E9">
      <w:pPr>
        <w:keepLines/>
        <w:spacing w:before="120" w:after="120"/>
        <w:ind w:firstLine="340"/>
        <w:jc w:val="both"/>
        <w:rPr>
          <w:rFonts w:ascii="Times New Roman" w:eastAsia="Times New Roman" w:hAnsi="Times New Roman" w:cs="Times New Roman"/>
          <w:color w:val="000000"/>
          <w:u w:color="000000"/>
        </w:rPr>
      </w:pPr>
    </w:p>
    <w:p w14:paraId="51B4DF1D" w14:textId="4201AB65" w:rsidR="00710463" w:rsidRPr="00710463" w:rsidRDefault="00710463" w:rsidP="00F749E9">
      <w:pPr>
        <w:keepLines/>
        <w:spacing w:before="120" w:after="120"/>
        <w:jc w:val="both"/>
        <w:rPr>
          <w:rFonts w:ascii="Times New Roman" w:hAnsi="Times New Roman" w:cs="Times New Roman"/>
          <w:b/>
          <w:bCs/>
          <w:color w:val="000000"/>
          <w:u w:color="000000"/>
        </w:rPr>
      </w:pPr>
      <w:r w:rsidRPr="00710463">
        <w:rPr>
          <w:rFonts w:ascii="Times New Roman" w:eastAsia="Times New Roman" w:hAnsi="Times New Roman" w:cs="Times New Roman"/>
          <w:b/>
          <w:bCs/>
          <w:color w:val="000000"/>
          <w:u w:color="000000"/>
        </w:rPr>
        <w:t>W przypadku zaoferowania oprogramowania równoważnego Wykonawca zobowiązany jest do:</w:t>
      </w:r>
    </w:p>
    <w:p w14:paraId="22E0324E" w14:textId="41CD1590" w:rsidR="00710463" w:rsidRPr="00710463" w:rsidRDefault="00710463" w:rsidP="00710463">
      <w:pPr>
        <w:spacing w:before="120" w:after="120"/>
        <w:ind w:left="340" w:hanging="227"/>
        <w:jc w:val="both"/>
        <w:rPr>
          <w:rFonts w:ascii="Times New Roman" w:hAnsi="Times New Roman" w:cs="Times New Roman"/>
          <w:b/>
          <w:bCs/>
          <w:color w:val="000000"/>
          <w:u w:color="000000"/>
        </w:rPr>
      </w:pPr>
      <w:r w:rsidRPr="00710463">
        <w:rPr>
          <w:rFonts w:ascii="Times New Roman" w:eastAsia="Times New Roman" w:hAnsi="Times New Roman" w:cs="Times New Roman"/>
          <w:b/>
          <w:bCs/>
        </w:rPr>
        <w:t>1) </w:t>
      </w:r>
      <w:r w:rsidRPr="00710463">
        <w:rPr>
          <w:rFonts w:ascii="Times New Roman" w:eastAsia="Times New Roman" w:hAnsi="Times New Roman" w:cs="Times New Roman"/>
          <w:b/>
          <w:bCs/>
          <w:color w:val="000000"/>
          <w:u w:color="000000"/>
        </w:rPr>
        <w:t xml:space="preserve">przeprowadzenia szkolenia z zakresu administrowania Systemem DLP, dla min. 2 osób, w terminie do </w:t>
      </w:r>
      <w:r w:rsidR="00A255F4">
        <w:rPr>
          <w:rFonts w:ascii="Times New Roman" w:eastAsia="Times New Roman" w:hAnsi="Times New Roman" w:cs="Times New Roman"/>
          <w:b/>
          <w:bCs/>
          <w:color w:val="000000"/>
          <w:u w:color="000000"/>
        </w:rPr>
        <w:t>3</w:t>
      </w:r>
      <w:r w:rsidRPr="00710463">
        <w:rPr>
          <w:rFonts w:ascii="Times New Roman" w:eastAsia="Times New Roman" w:hAnsi="Times New Roman" w:cs="Times New Roman"/>
          <w:b/>
          <w:bCs/>
          <w:color w:val="000000"/>
          <w:u w:color="000000"/>
        </w:rPr>
        <w:t xml:space="preserve">0 dni kalendarzowych od dnia podpisania bez uwag protokołu odbioru. Zamawiający wyraża zgodę na przeprowadzenie szkolenia w siedzibie Zamawiające lub </w:t>
      </w:r>
      <w:r w:rsidRPr="00710463">
        <w:rPr>
          <w:rFonts w:ascii="Times New Roman" w:eastAsia="Times New Roman" w:hAnsi="Times New Roman" w:cs="Times New Roman"/>
          <w:b/>
          <w:bCs/>
          <w:color w:val="000000"/>
          <w:u w:color="000000"/>
        </w:rPr>
        <w:lastRenderedPageBreak/>
        <w:t>online. Pracownicy prowadzący szkolenia muszą posiadać udokumentowane doświadczenie w prowadzeniu szkoleń z zakresu DLP.</w:t>
      </w:r>
    </w:p>
    <w:p w14:paraId="0DF69ADA" w14:textId="17E10AA4" w:rsidR="00710463" w:rsidRPr="00710463" w:rsidRDefault="00710463" w:rsidP="00710463">
      <w:pPr>
        <w:spacing w:before="120" w:after="120"/>
        <w:ind w:left="340" w:hanging="227"/>
        <w:jc w:val="both"/>
        <w:rPr>
          <w:rFonts w:ascii="Times New Roman" w:hAnsi="Times New Roman" w:cs="Times New Roman"/>
          <w:b/>
          <w:bCs/>
          <w:color w:val="000000"/>
          <w:u w:color="000000"/>
        </w:rPr>
      </w:pPr>
      <w:r w:rsidRPr="00710463">
        <w:rPr>
          <w:rFonts w:ascii="Times New Roman" w:eastAsia="Times New Roman" w:hAnsi="Times New Roman" w:cs="Times New Roman"/>
          <w:b/>
          <w:bCs/>
        </w:rPr>
        <w:t>2) </w:t>
      </w:r>
      <w:r w:rsidRPr="00710463">
        <w:rPr>
          <w:rFonts w:ascii="Times New Roman" w:eastAsia="Times New Roman" w:hAnsi="Times New Roman" w:cs="Times New Roman"/>
          <w:b/>
          <w:bCs/>
          <w:color w:val="000000"/>
          <w:u w:color="000000"/>
        </w:rPr>
        <w:t>przeprowadzenie przy udziale Zamawiającego wstępnej konfiguracji</w:t>
      </w:r>
      <w:r w:rsidR="00931DF6">
        <w:rPr>
          <w:rFonts w:ascii="Times New Roman" w:eastAsia="Times New Roman" w:hAnsi="Times New Roman" w:cs="Times New Roman"/>
          <w:b/>
          <w:bCs/>
          <w:color w:val="000000"/>
          <w:u w:color="000000"/>
        </w:rPr>
        <w:t xml:space="preserve">, uruchomienia i testów </w:t>
      </w:r>
      <w:r w:rsidRPr="00710463">
        <w:rPr>
          <w:rFonts w:ascii="Times New Roman" w:eastAsia="Times New Roman" w:hAnsi="Times New Roman" w:cs="Times New Roman"/>
          <w:b/>
          <w:bCs/>
          <w:color w:val="000000"/>
          <w:u w:color="000000"/>
        </w:rPr>
        <w:t>tj. instalacji serwera Systemu DLP oraz konsoli administracyjnej</w:t>
      </w:r>
      <w:r w:rsidR="00931DF6">
        <w:rPr>
          <w:rFonts w:ascii="Times New Roman" w:eastAsia="Times New Roman" w:hAnsi="Times New Roman" w:cs="Times New Roman"/>
          <w:b/>
          <w:bCs/>
          <w:color w:val="000000"/>
          <w:u w:color="000000"/>
        </w:rPr>
        <w:t xml:space="preserve"> </w:t>
      </w:r>
      <w:r w:rsidRPr="00710463">
        <w:rPr>
          <w:rFonts w:ascii="Times New Roman" w:eastAsia="Times New Roman" w:hAnsi="Times New Roman" w:cs="Times New Roman"/>
          <w:b/>
          <w:bCs/>
          <w:color w:val="000000"/>
          <w:u w:color="000000"/>
        </w:rPr>
        <w:t>i</w:t>
      </w:r>
      <w:r w:rsidR="00931DF6">
        <w:rPr>
          <w:rFonts w:ascii="Times New Roman" w:eastAsia="Times New Roman" w:hAnsi="Times New Roman" w:cs="Times New Roman"/>
          <w:b/>
          <w:bCs/>
          <w:color w:val="000000"/>
          <w:u w:color="000000"/>
        </w:rPr>
        <w:t xml:space="preserve"> </w:t>
      </w:r>
      <w:r w:rsidRPr="00710463">
        <w:rPr>
          <w:rFonts w:ascii="Times New Roman" w:eastAsia="Times New Roman" w:hAnsi="Times New Roman" w:cs="Times New Roman"/>
          <w:b/>
          <w:bCs/>
          <w:color w:val="000000"/>
          <w:u w:color="000000"/>
        </w:rPr>
        <w:t>konfiguracj</w:t>
      </w:r>
      <w:r w:rsidR="00A255F4">
        <w:rPr>
          <w:rFonts w:ascii="Times New Roman" w:eastAsia="Times New Roman" w:hAnsi="Times New Roman" w:cs="Times New Roman"/>
          <w:b/>
          <w:bCs/>
          <w:color w:val="000000"/>
          <w:u w:color="000000"/>
        </w:rPr>
        <w:t xml:space="preserve">i podstawowych </w:t>
      </w:r>
      <w:r w:rsidRPr="00710463">
        <w:rPr>
          <w:rFonts w:ascii="Times New Roman" w:eastAsia="Times New Roman" w:hAnsi="Times New Roman" w:cs="Times New Roman"/>
          <w:b/>
          <w:bCs/>
          <w:color w:val="000000"/>
          <w:u w:color="000000"/>
        </w:rPr>
        <w:t>reguł DLP</w:t>
      </w:r>
      <w:r w:rsidR="00931DF6">
        <w:rPr>
          <w:rFonts w:ascii="Times New Roman" w:eastAsia="Times New Roman" w:hAnsi="Times New Roman" w:cs="Times New Roman"/>
          <w:b/>
          <w:bCs/>
          <w:color w:val="000000"/>
          <w:u w:color="000000"/>
        </w:rPr>
        <w:t xml:space="preserve"> oraz instalacji agentów na stacjach roboczych </w:t>
      </w:r>
      <w:r w:rsidRPr="00710463">
        <w:rPr>
          <w:rFonts w:ascii="Times New Roman" w:eastAsia="Times New Roman" w:hAnsi="Times New Roman" w:cs="Times New Roman"/>
          <w:b/>
          <w:bCs/>
          <w:color w:val="000000"/>
          <w:u w:color="000000"/>
        </w:rPr>
        <w:t>w</w:t>
      </w:r>
      <w:r w:rsidR="00931DF6">
        <w:rPr>
          <w:rFonts w:ascii="Times New Roman" w:eastAsia="Times New Roman" w:hAnsi="Times New Roman" w:cs="Times New Roman"/>
          <w:b/>
          <w:bCs/>
          <w:color w:val="000000"/>
          <w:u w:color="000000"/>
        </w:rPr>
        <w:t xml:space="preserve"> </w:t>
      </w:r>
      <w:r w:rsidRPr="00710463">
        <w:rPr>
          <w:rFonts w:ascii="Times New Roman" w:eastAsia="Times New Roman" w:hAnsi="Times New Roman" w:cs="Times New Roman"/>
          <w:b/>
          <w:bCs/>
          <w:color w:val="000000"/>
          <w:u w:color="000000"/>
        </w:rPr>
        <w:t xml:space="preserve">terminie do 10 dni roboczych od dnia zawarcia umowy. </w:t>
      </w:r>
    </w:p>
    <w:p w14:paraId="3E7A8F86" w14:textId="77777777" w:rsidR="00594449" w:rsidRPr="00710463" w:rsidRDefault="00594449" w:rsidP="00710463">
      <w:pPr>
        <w:keepLines/>
        <w:spacing w:before="120" w:after="120"/>
        <w:ind w:left="227" w:hanging="227"/>
        <w:jc w:val="both"/>
        <w:rPr>
          <w:rFonts w:ascii="Times New Roman" w:eastAsia="Times New Roman" w:hAnsi="Times New Roman" w:cs="Times New Roman"/>
          <w:b/>
        </w:rPr>
      </w:pPr>
    </w:p>
    <w:p w14:paraId="489F5FBB" w14:textId="412E4096" w:rsidR="00710463" w:rsidRPr="00710463" w:rsidRDefault="00710463" w:rsidP="00710463">
      <w:pPr>
        <w:keepLines/>
        <w:spacing w:before="120" w:after="120"/>
        <w:ind w:left="227" w:hanging="227"/>
        <w:jc w:val="both"/>
        <w:rPr>
          <w:rFonts w:ascii="Times New Roman" w:hAnsi="Times New Roman" w:cs="Times New Roman"/>
          <w:b/>
          <w:color w:val="000000"/>
          <w:sz w:val="24"/>
          <w:szCs w:val="24"/>
          <w:u w:color="000000"/>
        </w:rPr>
      </w:pPr>
      <w:r w:rsidRPr="00710463">
        <w:rPr>
          <w:rFonts w:ascii="Times New Roman" w:eastAsia="Times New Roman" w:hAnsi="Times New Roman" w:cs="Times New Roman"/>
          <w:b/>
          <w:sz w:val="24"/>
          <w:szCs w:val="24"/>
        </w:rPr>
        <w:t>IV. </w:t>
      </w:r>
      <w:r w:rsidRPr="00710463">
        <w:rPr>
          <w:rFonts w:ascii="Times New Roman" w:eastAsia="Times New Roman" w:hAnsi="Times New Roman" w:cs="Times New Roman"/>
          <w:b/>
          <w:color w:val="000000"/>
          <w:sz w:val="24"/>
          <w:szCs w:val="24"/>
          <w:u w:color="000000"/>
        </w:rPr>
        <w:t>Wymagania dotyczące dostawy Systemu DLP:</w:t>
      </w:r>
    </w:p>
    <w:p w14:paraId="25286E2A" w14:textId="77777777" w:rsidR="00710463" w:rsidRPr="00710463" w:rsidRDefault="00710463" w:rsidP="00710463">
      <w:pPr>
        <w:keepLines/>
        <w:spacing w:before="120" w:after="120"/>
        <w:ind w:firstLine="340"/>
        <w:jc w:val="both"/>
        <w:rPr>
          <w:rFonts w:ascii="Times New Roman" w:hAnsi="Times New Roman" w:cs="Times New Roman"/>
          <w:color w:val="000000"/>
          <w:u w:color="000000"/>
        </w:rPr>
      </w:pPr>
      <w:r w:rsidRPr="00710463">
        <w:rPr>
          <w:rFonts w:ascii="Times New Roman" w:eastAsia="Times New Roman" w:hAnsi="Times New Roman" w:cs="Times New Roman"/>
        </w:rPr>
        <w:t>1. </w:t>
      </w:r>
      <w:r w:rsidRPr="00710463">
        <w:rPr>
          <w:rFonts w:ascii="Times New Roman" w:eastAsia="Times New Roman" w:hAnsi="Times New Roman" w:cs="Times New Roman"/>
          <w:color w:val="000000"/>
          <w:u w:color="000000"/>
        </w:rPr>
        <w:tab/>
        <w:t>Wykonawca zobowiązuje się dostarczyć wymagane oprogramowanie oraz licencje pochodzące z legalnego źródła, zakupione w autoryzowanym kanale sprzedaży producenta i objęte standardowym pakietem usług gwarancyjnych świadczonych przez sieć serwisową producenta na terenie Polski;</w:t>
      </w:r>
    </w:p>
    <w:p w14:paraId="1B1703F2" w14:textId="77777777" w:rsidR="00710463" w:rsidRPr="00710463" w:rsidRDefault="00710463" w:rsidP="00710463">
      <w:pPr>
        <w:keepLines/>
        <w:spacing w:before="120" w:after="120"/>
        <w:ind w:firstLine="340"/>
        <w:jc w:val="both"/>
        <w:rPr>
          <w:rFonts w:ascii="Times New Roman" w:hAnsi="Times New Roman" w:cs="Times New Roman"/>
          <w:color w:val="000000"/>
          <w:u w:color="000000"/>
        </w:rPr>
      </w:pPr>
      <w:r w:rsidRPr="00710463">
        <w:rPr>
          <w:rFonts w:ascii="Times New Roman" w:eastAsia="Times New Roman" w:hAnsi="Times New Roman" w:cs="Times New Roman"/>
        </w:rPr>
        <w:t>2. </w:t>
      </w:r>
      <w:r w:rsidRPr="00710463">
        <w:rPr>
          <w:rFonts w:ascii="Times New Roman" w:eastAsia="Times New Roman" w:hAnsi="Times New Roman" w:cs="Times New Roman"/>
          <w:color w:val="000000"/>
          <w:u w:color="000000"/>
        </w:rPr>
        <w:t>Dostawa oprogramowania, aplikacji, modułów, wymaganych do prawidłowego funkcjonowania zaoferowanego systemu DLP, zgodnie z wymaganymi funkcjonalnościami oraz specyfikacją Zamawiającego;</w:t>
      </w:r>
    </w:p>
    <w:p w14:paraId="5CFF27B7" w14:textId="77777777" w:rsidR="00710463" w:rsidRPr="00710463" w:rsidRDefault="00710463" w:rsidP="00710463">
      <w:pPr>
        <w:keepLines/>
        <w:spacing w:before="120" w:after="120"/>
        <w:ind w:firstLine="340"/>
        <w:jc w:val="both"/>
        <w:rPr>
          <w:rFonts w:ascii="Times New Roman" w:hAnsi="Times New Roman" w:cs="Times New Roman"/>
          <w:color w:val="000000"/>
          <w:u w:color="000000"/>
        </w:rPr>
      </w:pPr>
      <w:r w:rsidRPr="00710463">
        <w:rPr>
          <w:rFonts w:ascii="Times New Roman" w:eastAsia="Times New Roman" w:hAnsi="Times New Roman" w:cs="Times New Roman"/>
        </w:rPr>
        <w:t>3. </w:t>
      </w:r>
      <w:r w:rsidRPr="00710463">
        <w:rPr>
          <w:rFonts w:ascii="Times New Roman" w:eastAsia="Times New Roman" w:hAnsi="Times New Roman" w:cs="Times New Roman"/>
          <w:color w:val="000000"/>
          <w:u w:color="000000"/>
        </w:rPr>
        <w:t>Dostawa licencji wymaganych do poprawnej pracy systemu DLP, zgodnie z wymaganymi funkcjonalnościami opisanymi w specyfikacji;</w:t>
      </w:r>
    </w:p>
    <w:p w14:paraId="43A3784A" w14:textId="77777777" w:rsidR="00710463" w:rsidRPr="00710463" w:rsidRDefault="00710463" w:rsidP="00710463">
      <w:pPr>
        <w:keepLines/>
        <w:spacing w:before="120" w:after="120"/>
        <w:ind w:firstLine="340"/>
        <w:jc w:val="both"/>
        <w:rPr>
          <w:rFonts w:ascii="Times New Roman" w:hAnsi="Times New Roman" w:cs="Times New Roman"/>
          <w:color w:val="000000"/>
          <w:u w:color="000000"/>
        </w:rPr>
      </w:pPr>
      <w:r w:rsidRPr="00710463">
        <w:rPr>
          <w:rFonts w:ascii="Times New Roman" w:eastAsia="Times New Roman" w:hAnsi="Times New Roman" w:cs="Times New Roman"/>
        </w:rPr>
        <w:t>4. </w:t>
      </w:r>
      <w:r w:rsidRPr="00710463">
        <w:rPr>
          <w:rFonts w:ascii="Times New Roman" w:eastAsia="Times New Roman" w:hAnsi="Times New Roman" w:cs="Times New Roman"/>
          <w:color w:val="000000"/>
          <w:u w:color="000000"/>
        </w:rPr>
        <w:t>Dostarczone do Zamawiającego licencje muszą być w postaci wygenerowanych na stronie producenta plików licencyjnych lub w formie wygenerowanych i przesłanych emailem przez Wykonawcę plików.</w:t>
      </w:r>
    </w:p>
    <w:p w14:paraId="68B6AB3C" w14:textId="19FA15A2" w:rsidR="007959FA" w:rsidRPr="002E709A" w:rsidRDefault="007959FA" w:rsidP="00710463">
      <w:pPr>
        <w:widowControl w:val="0"/>
        <w:autoSpaceDE w:val="0"/>
        <w:autoSpaceDN w:val="0"/>
        <w:adjustRightInd w:val="0"/>
        <w:spacing w:line="360" w:lineRule="auto"/>
        <w:jc w:val="both"/>
        <w:rPr>
          <w:rFonts w:ascii="Times New Roman" w:eastAsia="Times New Roman" w:hAnsi="Times New Roman" w:cs="Times New Roman"/>
          <w:spacing w:val="-3"/>
        </w:rPr>
      </w:pPr>
    </w:p>
    <w:sectPr w:rsidR="007959FA" w:rsidRPr="002E709A" w:rsidSect="0013730E">
      <w:headerReference w:type="default" r:id="rId8"/>
      <w:footerReference w:type="default" r:id="rId9"/>
      <w:pgSz w:w="11906" w:h="16838"/>
      <w:pgMar w:top="1100" w:right="1558" w:bottom="567" w:left="1418" w:header="227"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CAD17" w14:textId="77777777" w:rsidR="002C4E36" w:rsidRDefault="002C4E36" w:rsidP="006C12E2">
      <w:pPr>
        <w:spacing w:line="240" w:lineRule="auto"/>
      </w:pPr>
      <w:r>
        <w:separator/>
      </w:r>
    </w:p>
  </w:endnote>
  <w:endnote w:type="continuationSeparator" w:id="0">
    <w:p w14:paraId="5BDDB383" w14:textId="77777777" w:rsidR="002C4E36" w:rsidRDefault="002C4E36" w:rsidP="006C12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Calibri-Bold">
    <w:altName w:val="Calibri"/>
    <w:panose1 w:val="00000000000000000000"/>
    <w:charset w:val="00"/>
    <w:family w:val="roman"/>
    <w:notTrueType/>
    <w:pitch w:val="default"/>
  </w:font>
  <w:font w:name="TimesNewRomanPSMT">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FB0AF" w14:textId="77777777" w:rsidR="00393F40" w:rsidRPr="008450ED" w:rsidRDefault="00393F40" w:rsidP="00704267">
    <w:pPr>
      <w:pStyle w:val="Stopka"/>
      <w:tabs>
        <w:tab w:val="clear" w:pos="4536"/>
        <w:tab w:val="center" w:pos="5245"/>
      </w:tabs>
    </w:pPr>
    <w: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976"/>
      <w:gridCol w:w="2977"/>
    </w:tblGrid>
    <w:tr w:rsidR="00393F40" w14:paraId="1A5DB101" w14:textId="77777777" w:rsidTr="00704267">
      <w:tc>
        <w:tcPr>
          <w:tcW w:w="3023" w:type="dxa"/>
          <w:vAlign w:val="center"/>
        </w:tcPr>
        <w:p w14:paraId="438A1CAA" w14:textId="3B0C44C0" w:rsidR="00393F40" w:rsidRDefault="00393F40" w:rsidP="00704267">
          <w:pPr>
            <w:pStyle w:val="Stopka"/>
            <w:tabs>
              <w:tab w:val="clear" w:pos="4536"/>
              <w:tab w:val="center" w:pos="5245"/>
            </w:tabs>
            <w:jc w:val="center"/>
          </w:pPr>
        </w:p>
      </w:tc>
      <w:tc>
        <w:tcPr>
          <w:tcW w:w="3023" w:type="dxa"/>
          <w:vAlign w:val="center"/>
        </w:tcPr>
        <w:p w14:paraId="247A7F99" w14:textId="60B65A7B" w:rsidR="00393F40" w:rsidRDefault="00393F40" w:rsidP="00704267">
          <w:pPr>
            <w:pStyle w:val="Stopka"/>
            <w:tabs>
              <w:tab w:val="clear" w:pos="4536"/>
              <w:tab w:val="center" w:pos="5245"/>
            </w:tabs>
            <w:jc w:val="center"/>
          </w:pPr>
        </w:p>
      </w:tc>
      <w:tc>
        <w:tcPr>
          <w:tcW w:w="3024" w:type="dxa"/>
          <w:vAlign w:val="center"/>
        </w:tcPr>
        <w:p w14:paraId="0A7DE242" w14:textId="4EBA0DA1" w:rsidR="00393F40" w:rsidRDefault="00393F40" w:rsidP="00704267">
          <w:pPr>
            <w:pStyle w:val="Stopka"/>
            <w:tabs>
              <w:tab w:val="clear" w:pos="4536"/>
              <w:tab w:val="center" w:pos="5245"/>
            </w:tabs>
            <w:jc w:val="center"/>
          </w:pPr>
        </w:p>
      </w:tc>
    </w:tr>
  </w:tbl>
  <w:p w14:paraId="175C4197" w14:textId="77777777" w:rsidR="00393F40" w:rsidRPr="008450ED" w:rsidRDefault="00393F40" w:rsidP="00704267">
    <w:pPr>
      <w:pStyle w:val="Stopka"/>
      <w:tabs>
        <w:tab w:val="clear" w:pos="4536"/>
        <w:tab w:val="center" w:pos="524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5050B" w14:textId="77777777" w:rsidR="002C4E36" w:rsidRDefault="002C4E36" w:rsidP="006C12E2">
      <w:pPr>
        <w:spacing w:line="240" w:lineRule="auto"/>
      </w:pPr>
      <w:r>
        <w:separator/>
      </w:r>
    </w:p>
  </w:footnote>
  <w:footnote w:type="continuationSeparator" w:id="0">
    <w:p w14:paraId="632E53BE" w14:textId="77777777" w:rsidR="002C4E36" w:rsidRDefault="002C4E36" w:rsidP="006C12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0A014" w14:textId="5B801ADF" w:rsidR="00393F40" w:rsidRPr="0080502C" w:rsidRDefault="00393F40" w:rsidP="000E5554">
    <w:pPr>
      <w:pStyle w:val="Nagwek"/>
      <w:ind w:firstLine="284"/>
      <w:jc w:val="center"/>
      <w:rPr>
        <w:rFonts w:cs="Calibri"/>
        <w:b/>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4664EAA"/>
    <w:lvl w:ilvl="0">
      <w:start w:val="1"/>
      <w:numFmt w:val="decimal"/>
      <w:pStyle w:val="Listanumerowana"/>
      <w:lvlText w:val="%1."/>
      <w:lvlJc w:val="left"/>
      <w:pPr>
        <w:tabs>
          <w:tab w:val="num" w:pos="360"/>
        </w:tabs>
        <w:ind w:left="360" w:hanging="360"/>
      </w:pPr>
    </w:lvl>
  </w:abstractNum>
  <w:abstractNum w:abstractNumId="1" w15:restartNumberingAfterBreak="0">
    <w:nsid w:val="FFFFFF89"/>
    <w:multiLevelType w:val="singleLevel"/>
    <w:tmpl w:val="FD1A62FE"/>
    <w:lvl w:ilvl="0">
      <w:start w:val="1"/>
      <w:numFmt w:val="bullet"/>
      <w:pStyle w:val="Listapunktowana"/>
      <w:lvlText w:val=""/>
      <w:lvlJc w:val="left"/>
      <w:pPr>
        <w:tabs>
          <w:tab w:val="num" w:pos="360"/>
        </w:tabs>
        <w:ind w:left="360" w:hanging="360"/>
      </w:pPr>
      <w:rPr>
        <w:rFonts w:ascii="Symbol" w:hAnsi="Symbol" w:hint="default"/>
      </w:rPr>
    </w:lvl>
  </w:abstractNum>
  <w:abstractNum w:abstractNumId="2" w15:restartNumberingAfterBreak="0">
    <w:nsid w:val="00000003"/>
    <w:multiLevelType w:val="multilevel"/>
    <w:tmpl w:val="2D5A2756"/>
    <w:name w:val="WW8Num3"/>
    <w:lvl w:ilvl="0">
      <w:start w:val="1"/>
      <w:numFmt w:val="bullet"/>
      <w:lvlText w:val=""/>
      <w:lvlJc w:val="left"/>
      <w:pPr>
        <w:tabs>
          <w:tab w:val="num" w:pos="644"/>
        </w:tabs>
        <w:ind w:left="644" w:hanging="360"/>
      </w:pPr>
      <w:rPr>
        <w:rFonts w:ascii="Symbol" w:hAnsi="Symbol" w:cs="OpenSymbol"/>
        <w:color w:val="auto"/>
      </w:rPr>
    </w:lvl>
    <w:lvl w:ilvl="1">
      <w:start w:val="1"/>
      <w:numFmt w:val="bullet"/>
      <w:lvlText w:val="◦"/>
      <w:lvlJc w:val="left"/>
      <w:pPr>
        <w:tabs>
          <w:tab w:val="num" w:pos="1004"/>
        </w:tabs>
        <w:ind w:left="1004" w:hanging="360"/>
      </w:pPr>
      <w:rPr>
        <w:rFonts w:ascii="OpenSymbol" w:hAnsi="OpenSymbol" w:cs="OpenSymbol"/>
      </w:rPr>
    </w:lvl>
    <w:lvl w:ilvl="2">
      <w:start w:val="1"/>
      <w:numFmt w:val="bullet"/>
      <w:lvlText w:val="▪"/>
      <w:lvlJc w:val="left"/>
      <w:pPr>
        <w:tabs>
          <w:tab w:val="num" w:pos="1364"/>
        </w:tabs>
        <w:ind w:left="1364" w:hanging="360"/>
      </w:pPr>
      <w:rPr>
        <w:rFonts w:ascii="OpenSymbol" w:hAnsi="OpenSymbol" w:cs="OpenSymbol"/>
      </w:rPr>
    </w:lvl>
    <w:lvl w:ilvl="3">
      <w:start w:val="1"/>
      <w:numFmt w:val="bullet"/>
      <w:lvlText w:val=""/>
      <w:lvlJc w:val="left"/>
      <w:pPr>
        <w:tabs>
          <w:tab w:val="num" w:pos="1724"/>
        </w:tabs>
        <w:ind w:left="1724" w:hanging="360"/>
      </w:pPr>
      <w:rPr>
        <w:rFonts w:ascii="Symbol" w:hAnsi="Symbol" w:cs="OpenSymbol"/>
      </w:rPr>
    </w:lvl>
    <w:lvl w:ilvl="4">
      <w:start w:val="1"/>
      <w:numFmt w:val="bullet"/>
      <w:lvlText w:val="◦"/>
      <w:lvlJc w:val="left"/>
      <w:pPr>
        <w:tabs>
          <w:tab w:val="num" w:pos="2084"/>
        </w:tabs>
        <w:ind w:left="2084" w:hanging="360"/>
      </w:pPr>
      <w:rPr>
        <w:rFonts w:ascii="OpenSymbol" w:hAnsi="OpenSymbol" w:cs="OpenSymbol"/>
      </w:rPr>
    </w:lvl>
    <w:lvl w:ilvl="5">
      <w:start w:val="1"/>
      <w:numFmt w:val="bullet"/>
      <w:lvlText w:val="▪"/>
      <w:lvlJc w:val="left"/>
      <w:pPr>
        <w:tabs>
          <w:tab w:val="num" w:pos="2444"/>
        </w:tabs>
        <w:ind w:left="2444" w:hanging="360"/>
      </w:pPr>
      <w:rPr>
        <w:rFonts w:ascii="OpenSymbol" w:hAnsi="OpenSymbol" w:cs="OpenSymbol"/>
      </w:rPr>
    </w:lvl>
    <w:lvl w:ilvl="6">
      <w:start w:val="1"/>
      <w:numFmt w:val="bullet"/>
      <w:lvlText w:val=""/>
      <w:lvlJc w:val="left"/>
      <w:pPr>
        <w:tabs>
          <w:tab w:val="num" w:pos="2804"/>
        </w:tabs>
        <w:ind w:left="2804" w:hanging="360"/>
      </w:pPr>
      <w:rPr>
        <w:rFonts w:ascii="Symbol" w:hAnsi="Symbol" w:cs="OpenSymbol"/>
      </w:rPr>
    </w:lvl>
    <w:lvl w:ilvl="7">
      <w:start w:val="1"/>
      <w:numFmt w:val="bullet"/>
      <w:lvlText w:val="◦"/>
      <w:lvlJc w:val="left"/>
      <w:pPr>
        <w:tabs>
          <w:tab w:val="num" w:pos="3164"/>
        </w:tabs>
        <w:ind w:left="3164" w:hanging="360"/>
      </w:pPr>
      <w:rPr>
        <w:rFonts w:ascii="OpenSymbol" w:hAnsi="OpenSymbol" w:cs="OpenSymbol"/>
      </w:rPr>
    </w:lvl>
    <w:lvl w:ilvl="8">
      <w:start w:val="1"/>
      <w:numFmt w:val="bullet"/>
      <w:lvlText w:val="▪"/>
      <w:lvlJc w:val="left"/>
      <w:pPr>
        <w:tabs>
          <w:tab w:val="num" w:pos="3524"/>
        </w:tabs>
        <w:ind w:left="3524" w:hanging="360"/>
      </w:pPr>
      <w:rPr>
        <w:rFonts w:ascii="OpenSymbol" w:hAnsi="OpenSymbol" w:cs="OpenSymbol"/>
      </w:rPr>
    </w:lvl>
  </w:abstractNum>
  <w:abstractNum w:abstractNumId="3" w15:restartNumberingAfterBreak="0">
    <w:nsid w:val="0C925FD7"/>
    <w:multiLevelType w:val="hybridMultilevel"/>
    <w:tmpl w:val="10E8EED6"/>
    <w:lvl w:ilvl="0" w:tplc="04150001">
      <w:start w:val="1"/>
      <w:numFmt w:val="bullet"/>
      <w:lvlText w:val=""/>
      <w:lvlJc w:val="left"/>
      <w:pPr>
        <w:ind w:left="3360" w:hanging="360"/>
      </w:pPr>
      <w:rPr>
        <w:rFonts w:ascii="Symbol" w:hAnsi="Symbol" w:hint="default"/>
      </w:rPr>
    </w:lvl>
    <w:lvl w:ilvl="1" w:tplc="04150003" w:tentative="1">
      <w:start w:val="1"/>
      <w:numFmt w:val="bullet"/>
      <w:lvlText w:val="o"/>
      <w:lvlJc w:val="left"/>
      <w:pPr>
        <w:ind w:left="4080" w:hanging="360"/>
      </w:pPr>
      <w:rPr>
        <w:rFonts w:ascii="Courier New" w:hAnsi="Courier New" w:cs="Courier New" w:hint="default"/>
      </w:rPr>
    </w:lvl>
    <w:lvl w:ilvl="2" w:tplc="04150005" w:tentative="1">
      <w:start w:val="1"/>
      <w:numFmt w:val="bullet"/>
      <w:lvlText w:val=""/>
      <w:lvlJc w:val="left"/>
      <w:pPr>
        <w:ind w:left="4800" w:hanging="360"/>
      </w:pPr>
      <w:rPr>
        <w:rFonts w:ascii="Wingdings" w:hAnsi="Wingdings" w:hint="default"/>
      </w:rPr>
    </w:lvl>
    <w:lvl w:ilvl="3" w:tplc="04150001" w:tentative="1">
      <w:start w:val="1"/>
      <w:numFmt w:val="bullet"/>
      <w:lvlText w:val=""/>
      <w:lvlJc w:val="left"/>
      <w:pPr>
        <w:ind w:left="5520" w:hanging="360"/>
      </w:pPr>
      <w:rPr>
        <w:rFonts w:ascii="Symbol" w:hAnsi="Symbol" w:hint="default"/>
      </w:rPr>
    </w:lvl>
    <w:lvl w:ilvl="4" w:tplc="04150003" w:tentative="1">
      <w:start w:val="1"/>
      <w:numFmt w:val="bullet"/>
      <w:lvlText w:val="o"/>
      <w:lvlJc w:val="left"/>
      <w:pPr>
        <w:ind w:left="6240" w:hanging="360"/>
      </w:pPr>
      <w:rPr>
        <w:rFonts w:ascii="Courier New" w:hAnsi="Courier New" w:cs="Courier New" w:hint="default"/>
      </w:rPr>
    </w:lvl>
    <w:lvl w:ilvl="5" w:tplc="04150005" w:tentative="1">
      <w:start w:val="1"/>
      <w:numFmt w:val="bullet"/>
      <w:lvlText w:val=""/>
      <w:lvlJc w:val="left"/>
      <w:pPr>
        <w:ind w:left="6960" w:hanging="360"/>
      </w:pPr>
      <w:rPr>
        <w:rFonts w:ascii="Wingdings" w:hAnsi="Wingdings" w:hint="default"/>
      </w:rPr>
    </w:lvl>
    <w:lvl w:ilvl="6" w:tplc="04150001" w:tentative="1">
      <w:start w:val="1"/>
      <w:numFmt w:val="bullet"/>
      <w:lvlText w:val=""/>
      <w:lvlJc w:val="left"/>
      <w:pPr>
        <w:ind w:left="7680" w:hanging="360"/>
      </w:pPr>
      <w:rPr>
        <w:rFonts w:ascii="Symbol" w:hAnsi="Symbol" w:hint="default"/>
      </w:rPr>
    </w:lvl>
    <w:lvl w:ilvl="7" w:tplc="04150003" w:tentative="1">
      <w:start w:val="1"/>
      <w:numFmt w:val="bullet"/>
      <w:lvlText w:val="o"/>
      <w:lvlJc w:val="left"/>
      <w:pPr>
        <w:ind w:left="8400" w:hanging="360"/>
      </w:pPr>
      <w:rPr>
        <w:rFonts w:ascii="Courier New" w:hAnsi="Courier New" w:cs="Courier New" w:hint="default"/>
      </w:rPr>
    </w:lvl>
    <w:lvl w:ilvl="8" w:tplc="04150005" w:tentative="1">
      <w:start w:val="1"/>
      <w:numFmt w:val="bullet"/>
      <w:lvlText w:val=""/>
      <w:lvlJc w:val="left"/>
      <w:pPr>
        <w:ind w:left="9120" w:hanging="360"/>
      </w:pPr>
      <w:rPr>
        <w:rFonts w:ascii="Wingdings" w:hAnsi="Wingdings" w:hint="default"/>
      </w:rPr>
    </w:lvl>
  </w:abstractNum>
  <w:abstractNum w:abstractNumId="4" w15:restartNumberingAfterBreak="0">
    <w:nsid w:val="0CD908C1"/>
    <w:multiLevelType w:val="hybridMultilevel"/>
    <w:tmpl w:val="5E543074"/>
    <w:lvl w:ilvl="0" w:tplc="349EEAF6">
      <w:start w:val="1"/>
      <w:numFmt w:val="bullet"/>
      <w:pStyle w:val="S-wypunktowanie3"/>
      <w:lvlText w:val=""/>
      <w:lvlJc w:val="left"/>
      <w:pPr>
        <w:ind w:left="2486" w:hanging="360"/>
      </w:pPr>
      <w:rPr>
        <w:rFonts w:ascii="Wingdings" w:hAnsi="Wingdings" w:hint="default"/>
      </w:rPr>
    </w:lvl>
    <w:lvl w:ilvl="1" w:tplc="04150003" w:tentative="1">
      <w:start w:val="1"/>
      <w:numFmt w:val="bullet"/>
      <w:lvlText w:val="o"/>
      <w:lvlJc w:val="left"/>
      <w:pPr>
        <w:tabs>
          <w:tab w:val="num" w:pos="1787"/>
        </w:tabs>
        <w:ind w:left="1787" w:hanging="360"/>
      </w:pPr>
      <w:rPr>
        <w:rFonts w:ascii="Courier New" w:hAnsi="Courier New" w:hint="default"/>
      </w:rPr>
    </w:lvl>
    <w:lvl w:ilvl="2" w:tplc="04150005" w:tentative="1">
      <w:start w:val="1"/>
      <w:numFmt w:val="bullet"/>
      <w:lvlText w:val=""/>
      <w:lvlJc w:val="left"/>
      <w:pPr>
        <w:tabs>
          <w:tab w:val="num" w:pos="2507"/>
        </w:tabs>
        <w:ind w:left="2507" w:hanging="360"/>
      </w:pPr>
      <w:rPr>
        <w:rFonts w:ascii="Wingdings" w:hAnsi="Wingdings" w:hint="default"/>
      </w:rPr>
    </w:lvl>
    <w:lvl w:ilvl="3" w:tplc="04150001" w:tentative="1">
      <w:start w:val="1"/>
      <w:numFmt w:val="bullet"/>
      <w:lvlText w:val=""/>
      <w:lvlJc w:val="left"/>
      <w:pPr>
        <w:tabs>
          <w:tab w:val="num" w:pos="3227"/>
        </w:tabs>
        <w:ind w:left="3227" w:hanging="360"/>
      </w:pPr>
      <w:rPr>
        <w:rFonts w:ascii="Symbol" w:hAnsi="Symbol" w:hint="default"/>
      </w:rPr>
    </w:lvl>
    <w:lvl w:ilvl="4" w:tplc="04150003" w:tentative="1">
      <w:start w:val="1"/>
      <w:numFmt w:val="bullet"/>
      <w:lvlText w:val="o"/>
      <w:lvlJc w:val="left"/>
      <w:pPr>
        <w:tabs>
          <w:tab w:val="num" w:pos="3947"/>
        </w:tabs>
        <w:ind w:left="3947" w:hanging="360"/>
      </w:pPr>
      <w:rPr>
        <w:rFonts w:ascii="Courier New" w:hAnsi="Courier New" w:hint="default"/>
      </w:rPr>
    </w:lvl>
    <w:lvl w:ilvl="5" w:tplc="04150005" w:tentative="1">
      <w:start w:val="1"/>
      <w:numFmt w:val="bullet"/>
      <w:lvlText w:val=""/>
      <w:lvlJc w:val="left"/>
      <w:pPr>
        <w:tabs>
          <w:tab w:val="num" w:pos="4667"/>
        </w:tabs>
        <w:ind w:left="4667" w:hanging="360"/>
      </w:pPr>
      <w:rPr>
        <w:rFonts w:ascii="Wingdings" w:hAnsi="Wingdings" w:hint="default"/>
      </w:rPr>
    </w:lvl>
    <w:lvl w:ilvl="6" w:tplc="04150001" w:tentative="1">
      <w:start w:val="1"/>
      <w:numFmt w:val="bullet"/>
      <w:lvlText w:val=""/>
      <w:lvlJc w:val="left"/>
      <w:pPr>
        <w:tabs>
          <w:tab w:val="num" w:pos="5387"/>
        </w:tabs>
        <w:ind w:left="5387" w:hanging="360"/>
      </w:pPr>
      <w:rPr>
        <w:rFonts w:ascii="Symbol" w:hAnsi="Symbol" w:hint="default"/>
      </w:rPr>
    </w:lvl>
    <w:lvl w:ilvl="7" w:tplc="04150003" w:tentative="1">
      <w:start w:val="1"/>
      <w:numFmt w:val="bullet"/>
      <w:lvlText w:val="o"/>
      <w:lvlJc w:val="left"/>
      <w:pPr>
        <w:tabs>
          <w:tab w:val="num" w:pos="6107"/>
        </w:tabs>
        <w:ind w:left="6107" w:hanging="360"/>
      </w:pPr>
      <w:rPr>
        <w:rFonts w:ascii="Courier New" w:hAnsi="Courier New" w:hint="default"/>
      </w:rPr>
    </w:lvl>
    <w:lvl w:ilvl="8" w:tplc="04150005" w:tentative="1">
      <w:start w:val="1"/>
      <w:numFmt w:val="bullet"/>
      <w:lvlText w:val=""/>
      <w:lvlJc w:val="left"/>
      <w:pPr>
        <w:tabs>
          <w:tab w:val="num" w:pos="6827"/>
        </w:tabs>
        <w:ind w:left="6827" w:hanging="360"/>
      </w:pPr>
      <w:rPr>
        <w:rFonts w:ascii="Wingdings" w:hAnsi="Wingdings" w:hint="default"/>
      </w:rPr>
    </w:lvl>
  </w:abstractNum>
  <w:abstractNum w:abstractNumId="5" w15:restartNumberingAfterBreak="0">
    <w:nsid w:val="0EB26CC1"/>
    <w:multiLevelType w:val="hybridMultilevel"/>
    <w:tmpl w:val="00B0A48E"/>
    <w:lvl w:ilvl="0" w:tplc="67628364">
      <w:start w:val="1"/>
      <w:numFmt w:val="bullet"/>
      <w:pStyle w:val="A-punkt1"/>
      <w:lvlText w:val=""/>
      <w:lvlJc w:val="left"/>
      <w:pPr>
        <w:ind w:left="720" w:hanging="360"/>
      </w:pPr>
      <w:rPr>
        <w:rFonts w:ascii="Symbol" w:hAnsi="Symbol" w:hint="default"/>
      </w:rPr>
    </w:lvl>
    <w:lvl w:ilvl="1" w:tplc="DCBE26D2">
      <w:start w:val="1"/>
      <w:numFmt w:val="bullet"/>
      <w:lvlText w:val=""/>
      <w:lvlJc w:val="left"/>
      <w:pPr>
        <w:ind w:left="1440" w:hanging="360"/>
      </w:pPr>
      <w:rPr>
        <w:rFonts w:ascii="Symbol" w:hAnsi="Symbol" w:hint="default"/>
      </w:rPr>
    </w:lvl>
    <w:lvl w:ilvl="2" w:tplc="7124F444">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D333A5"/>
    <w:multiLevelType w:val="hybridMultilevel"/>
    <w:tmpl w:val="1988EE46"/>
    <w:lvl w:ilvl="0" w:tplc="7B2CE5BA">
      <w:start w:val="1"/>
      <w:numFmt w:val="lowerLetter"/>
      <w:lvlText w:val="%1)"/>
      <w:lvlJc w:val="left"/>
      <w:pPr>
        <w:ind w:left="720" w:hanging="360"/>
      </w:pPr>
      <w:rPr>
        <w:b w:val="0"/>
      </w:rPr>
    </w:lvl>
    <w:lvl w:ilvl="1" w:tplc="88B86DC6">
      <w:start w:val="1"/>
      <w:numFmt w:val="lowerLetter"/>
      <w:lvlText w:val="%2."/>
      <w:lvlJc w:val="left"/>
      <w:pPr>
        <w:ind w:left="1494"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13959A3"/>
    <w:multiLevelType w:val="hybridMultilevel"/>
    <w:tmpl w:val="FA8A1206"/>
    <w:lvl w:ilvl="0" w:tplc="D54EAEA8">
      <w:start w:val="1"/>
      <w:numFmt w:val="decimal"/>
      <w:lvlText w:val="%1)"/>
      <w:lvlJc w:val="left"/>
      <w:pPr>
        <w:ind w:left="1429" w:hanging="360"/>
      </w:pPr>
      <w:rPr>
        <w:rFonts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710764E"/>
    <w:multiLevelType w:val="multilevel"/>
    <w:tmpl w:val="369EAFB2"/>
    <w:lvl w:ilvl="0">
      <w:start w:val="1"/>
      <w:numFmt w:val="decimal"/>
      <w:pStyle w:val="NAG1"/>
      <w:isLgl/>
      <w:lvlText w:val="%1."/>
      <w:lvlJc w:val="left"/>
      <w:pPr>
        <w:tabs>
          <w:tab w:val="num" w:pos="0"/>
        </w:tabs>
        <w:ind w:left="765" w:hanging="360"/>
      </w:pPr>
      <w:rPr>
        <w:rFonts w:cs="Times New Roman" w:hint="default"/>
      </w:rPr>
    </w:lvl>
    <w:lvl w:ilvl="1">
      <w:start w:val="1"/>
      <w:numFmt w:val="decimal"/>
      <w:isLgl/>
      <w:lvlText w:val="%1.%2."/>
      <w:lvlJc w:val="left"/>
      <w:pPr>
        <w:tabs>
          <w:tab w:val="num" w:pos="-255"/>
        </w:tabs>
        <w:ind w:left="647" w:hanging="363"/>
      </w:pPr>
      <w:rPr>
        <w:rFonts w:cs="Times New Roman" w:hint="default"/>
        <w:color w:val="auto"/>
      </w:rPr>
    </w:lvl>
    <w:lvl w:ilvl="2">
      <w:start w:val="1"/>
      <w:numFmt w:val="decimal"/>
      <w:isLgl/>
      <w:lvlText w:val="%1.%2.%3."/>
      <w:lvlJc w:val="left"/>
      <w:pPr>
        <w:tabs>
          <w:tab w:val="num" w:pos="0"/>
        </w:tabs>
        <w:ind w:left="1440" w:hanging="72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isLgl/>
      <w:lvlText w:val="%1.%2.%3.%4."/>
      <w:lvlJc w:val="left"/>
      <w:pPr>
        <w:tabs>
          <w:tab w:val="num" w:pos="588"/>
        </w:tabs>
        <w:ind w:left="2073" w:hanging="1080"/>
      </w:pPr>
      <w:rPr>
        <w:rFonts w:cs="Times New Roman" w:hint="default"/>
      </w:rPr>
    </w:lvl>
    <w:lvl w:ilvl="4">
      <w:start w:val="1"/>
      <w:numFmt w:val="decimal"/>
      <w:isLgl/>
      <w:lvlText w:val="%1.%2.%3.%4.%5."/>
      <w:lvlJc w:val="left"/>
      <w:pPr>
        <w:tabs>
          <w:tab w:val="num" w:pos="0"/>
        </w:tabs>
        <w:ind w:left="1485" w:hanging="1080"/>
      </w:pPr>
      <w:rPr>
        <w:rFonts w:cs="Times New Roman" w:hint="default"/>
      </w:rPr>
    </w:lvl>
    <w:lvl w:ilvl="5">
      <w:start w:val="1"/>
      <w:numFmt w:val="decimal"/>
      <w:isLgl/>
      <w:lvlText w:val="%1.%2.%3.%4.%5.%6."/>
      <w:lvlJc w:val="left"/>
      <w:pPr>
        <w:tabs>
          <w:tab w:val="num" w:pos="0"/>
        </w:tabs>
        <w:ind w:left="1845" w:hanging="1440"/>
      </w:pPr>
      <w:rPr>
        <w:rFonts w:cs="Times New Roman" w:hint="default"/>
      </w:rPr>
    </w:lvl>
    <w:lvl w:ilvl="6">
      <w:start w:val="1"/>
      <w:numFmt w:val="decimal"/>
      <w:isLgl/>
      <w:lvlText w:val="%1.%2.%3.%4.%5.%6.%7."/>
      <w:lvlJc w:val="left"/>
      <w:pPr>
        <w:tabs>
          <w:tab w:val="num" w:pos="0"/>
        </w:tabs>
        <w:ind w:left="2205" w:hanging="1800"/>
      </w:pPr>
      <w:rPr>
        <w:rFonts w:cs="Times New Roman" w:hint="default"/>
      </w:rPr>
    </w:lvl>
    <w:lvl w:ilvl="7">
      <w:start w:val="1"/>
      <w:numFmt w:val="decimal"/>
      <w:isLgl/>
      <w:lvlText w:val="%1.%2.%3.%4.%5.%6.%7.%8."/>
      <w:lvlJc w:val="left"/>
      <w:pPr>
        <w:tabs>
          <w:tab w:val="num" w:pos="0"/>
        </w:tabs>
        <w:ind w:left="2205" w:hanging="1800"/>
      </w:pPr>
      <w:rPr>
        <w:rFonts w:cs="Times New Roman" w:hint="default"/>
      </w:rPr>
    </w:lvl>
    <w:lvl w:ilvl="8">
      <w:start w:val="1"/>
      <w:numFmt w:val="decimal"/>
      <w:isLgl/>
      <w:lvlText w:val="%1.%2.%3.%4.%5.%6.%7.%8.%9."/>
      <w:lvlJc w:val="left"/>
      <w:pPr>
        <w:tabs>
          <w:tab w:val="num" w:pos="0"/>
        </w:tabs>
        <w:ind w:left="2565" w:hanging="2160"/>
      </w:pPr>
      <w:rPr>
        <w:rFonts w:cs="Times New Roman" w:hint="default"/>
      </w:rPr>
    </w:lvl>
  </w:abstractNum>
  <w:abstractNum w:abstractNumId="9" w15:restartNumberingAfterBreak="0">
    <w:nsid w:val="1AFB368B"/>
    <w:multiLevelType w:val="hybridMultilevel"/>
    <w:tmpl w:val="CCC674DA"/>
    <w:lvl w:ilvl="0" w:tplc="04150017">
      <w:start w:val="1"/>
      <w:numFmt w:val="lowerLetter"/>
      <w:lvlText w:val="%1)"/>
      <w:lvlJc w:val="left"/>
      <w:pPr>
        <w:ind w:left="2280" w:hanging="360"/>
      </w:pPr>
      <w:rPr>
        <w:rFont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10" w15:restartNumberingAfterBreak="0">
    <w:nsid w:val="1F6816A9"/>
    <w:multiLevelType w:val="hybridMultilevel"/>
    <w:tmpl w:val="6AA6E440"/>
    <w:lvl w:ilvl="0" w:tplc="951AAB0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33D1E02"/>
    <w:multiLevelType w:val="hybridMultilevel"/>
    <w:tmpl w:val="2026DC4C"/>
    <w:lvl w:ilvl="0" w:tplc="AEB8730A">
      <w:start w:val="1"/>
      <w:numFmt w:val="lowerLetter"/>
      <w:lvlText w:val="%1)"/>
      <w:lvlJc w:val="left"/>
      <w:pPr>
        <w:ind w:left="1069" w:hanging="360"/>
      </w:pPr>
      <w:rPr>
        <w:rFonts w:hint="default"/>
      </w:rPr>
    </w:lvl>
    <w:lvl w:ilvl="1" w:tplc="04150001">
      <w:start w:val="1"/>
      <w:numFmt w:val="bullet"/>
      <w:lvlText w:val=""/>
      <w:lvlJc w:val="left"/>
      <w:pPr>
        <w:ind w:left="3000" w:hanging="360"/>
      </w:pPr>
      <w:rPr>
        <w:rFonts w:ascii="Symbol" w:hAnsi="Symbol" w:hint="default"/>
      </w:r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6A77E69"/>
    <w:multiLevelType w:val="hybridMultilevel"/>
    <w:tmpl w:val="3A067B3A"/>
    <w:lvl w:ilvl="0" w:tplc="45346758">
      <w:start w:val="1"/>
      <w:numFmt w:val="bullet"/>
      <w:pStyle w:val="S-wypunktowanie1"/>
      <w:lvlText w:val=""/>
      <w:lvlJc w:val="left"/>
      <w:pPr>
        <w:ind w:left="1068" w:hanging="360"/>
      </w:pPr>
      <w:rPr>
        <w:rFonts w:ascii="Symbol" w:hAnsi="Symbol" w:hint="default"/>
        <w:color w:val="auto"/>
      </w:rPr>
    </w:lvl>
    <w:lvl w:ilvl="1" w:tplc="04150003">
      <w:start w:val="1"/>
      <w:numFmt w:val="bullet"/>
      <w:lvlText w:val="o"/>
      <w:lvlJc w:val="left"/>
      <w:pPr>
        <w:tabs>
          <w:tab w:val="num" w:pos="1791"/>
        </w:tabs>
        <w:ind w:left="1791" w:hanging="360"/>
      </w:pPr>
      <w:rPr>
        <w:rFonts w:ascii="Courier New" w:hAnsi="Courier New" w:hint="default"/>
      </w:rPr>
    </w:lvl>
    <w:lvl w:ilvl="2" w:tplc="04150005" w:tentative="1">
      <w:start w:val="1"/>
      <w:numFmt w:val="bullet"/>
      <w:lvlText w:val=""/>
      <w:lvlJc w:val="left"/>
      <w:pPr>
        <w:tabs>
          <w:tab w:val="num" w:pos="2511"/>
        </w:tabs>
        <w:ind w:left="2511" w:hanging="360"/>
      </w:pPr>
      <w:rPr>
        <w:rFonts w:ascii="Wingdings" w:hAnsi="Wingdings" w:hint="default"/>
      </w:rPr>
    </w:lvl>
    <w:lvl w:ilvl="3" w:tplc="04150001" w:tentative="1">
      <w:start w:val="1"/>
      <w:numFmt w:val="bullet"/>
      <w:lvlText w:val=""/>
      <w:lvlJc w:val="left"/>
      <w:pPr>
        <w:tabs>
          <w:tab w:val="num" w:pos="3231"/>
        </w:tabs>
        <w:ind w:left="3231" w:hanging="360"/>
      </w:pPr>
      <w:rPr>
        <w:rFonts w:ascii="Symbol" w:hAnsi="Symbol" w:hint="default"/>
      </w:rPr>
    </w:lvl>
    <w:lvl w:ilvl="4" w:tplc="04150003" w:tentative="1">
      <w:start w:val="1"/>
      <w:numFmt w:val="bullet"/>
      <w:lvlText w:val="o"/>
      <w:lvlJc w:val="left"/>
      <w:pPr>
        <w:tabs>
          <w:tab w:val="num" w:pos="3951"/>
        </w:tabs>
        <w:ind w:left="3951" w:hanging="360"/>
      </w:pPr>
      <w:rPr>
        <w:rFonts w:ascii="Courier New" w:hAnsi="Courier New" w:hint="default"/>
      </w:rPr>
    </w:lvl>
    <w:lvl w:ilvl="5" w:tplc="04150005" w:tentative="1">
      <w:start w:val="1"/>
      <w:numFmt w:val="bullet"/>
      <w:lvlText w:val=""/>
      <w:lvlJc w:val="left"/>
      <w:pPr>
        <w:tabs>
          <w:tab w:val="num" w:pos="4671"/>
        </w:tabs>
        <w:ind w:left="4671" w:hanging="360"/>
      </w:pPr>
      <w:rPr>
        <w:rFonts w:ascii="Wingdings" w:hAnsi="Wingdings" w:hint="default"/>
      </w:rPr>
    </w:lvl>
    <w:lvl w:ilvl="6" w:tplc="04150001" w:tentative="1">
      <w:start w:val="1"/>
      <w:numFmt w:val="bullet"/>
      <w:lvlText w:val=""/>
      <w:lvlJc w:val="left"/>
      <w:pPr>
        <w:tabs>
          <w:tab w:val="num" w:pos="5391"/>
        </w:tabs>
        <w:ind w:left="5391" w:hanging="360"/>
      </w:pPr>
      <w:rPr>
        <w:rFonts w:ascii="Symbol" w:hAnsi="Symbol" w:hint="default"/>
      </w:rPr>
    </w:lvl>
    <w:lvl w:ilvl="7" w:tplc="04150003" w:tentative="1">
      <w:start w:val="1"/>
      <w:numFmt w:val="bullet"/>
      <w:lvlText w:val="o"/>
      <w:lvlJc w:val="left"/>
      <w:pPr>
        <w:tabs>
          <w:tab w:val="num" w:pos="6111"/>
        </w:tabs>
        <w:ind w:left="6111" w:hanging="360"/>
      </w:pPr>
      <w:rPr>
        <w:rFonts w:ascii="Courier New" w:hAnsi="Courier New" w:hint="default"/>
      </w:rPr>
    </w:lvl>
    <w:lvl w:ilvl="8" w:tplc="04150005" w:tentative="1">
      <w:start w:val="1"/>
      <w:numFmt w:val="bullet"/>
      <w:lvlText w:val=""/>
      <w:lvlJc w:val="left"/>
      <w:pPr>
        <w:tabs>
          <w:tab w:val="num" w:pos="6831"/>
        </w:tabs>
        <w:ind w:left="6831" w:hanging="360"/>
      </w:pPr>
      <w:rPr>
        <w:rFonts w:ascii="Wingdings" w:hAnsi="Wingdings" w:hint="default"/>
      </w:rPr>
    </w:lvl>
  </w:abstractNum>
  <w:abstractNum w:abstractNumId="13" w15:restartNumberingAfterBreak="0">
    <w:nsid w:val="28267145"/>
    <w:multiLevelType w:val="hybridMultilevel"/>
    <w:tmpl w:val="586242F6"/>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4" w15:restartNumberingAfterBreak="0">
    <w:nsid w:val="2B6B704F"/>
    <w:multiLevelType w:val="hybridMultilevel"/>
    <w:tmpl w:val="41967BF6"/>
    <w:lvl w:ilvl="0" w:tplc="FC4CB60A">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CD92DD1"/>
    <w:multiLevelType w:val="multilevel"/>
    <w:tmpl w:val="57BE8068"/>
    <w:lvl w:ilvl="0">
      <w:start w:val="1"/>
      <w:numFmt w:val="decimal"/>
      <w:lvlText w:val="%1"/>
      <w:lvlJc w:val="left"/>
      <w:pPr>
        <w:ind w:left="432" w:hanging="432"/>
      </w:pPr>
      <w:rPr>
        <w:sz w:val="24"/>
        <w:szCs w:val="24"/>
      </w:r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F014CBC"/>
    <w:multiLevelType w:val="hybridMultilevel"/>
    <w:tmpl w:val="0EAAE42C"/>
    <w:lvl w:ilvl="0" w:tplc="04150001">
      <w:start w:val="1"/>
      <w:numFmt w:val="bullet"/>
      <w:lvlText w:val=""/>
      <w:lvlJc w:val="left"/>
      <w:pPr>
        <w:ind w:left="3000" w:hanging="360"/>
      </w:pPr>
      <w:rPr>
        <w:rFonts w:ascii="Symbol" w:hAnsi="Symbol" w:hint="default"/>
      </w:rPr>
    </w:lvl>
    <w:lvl w:ilvl="1" w:tplc="04150003" w:tentative="1">
      <w:start w:val="1"/>
      <w:numFmt w:val="bullet"/>
      <w:lvlText w:val="o"/>
      <w:lvlJc w:val="left"/>
      <w:pPr>
        <w:ind w:left="3720" w:hanging="360"/>
      </w:pPr>
      <w:rPr>
        <w:rFonts w:ascii="Courier New" w:hAnsi="Courier New" w:cs="Courier New" w:hint="default"/>
      </w:rPr>
    </w:lvl>
    <w:lvl w:ilvl="2" w:tplc="04150005" w:tentative="1">
      <w:start w:val="1"/>
      <w:numFmt w:val="bullet"/>
      <w:lvlText w:val=""/>
      <w:lvlJc w:val="left"/>
      <w:pPr>
        <w:ind w:left="4440" w:hanging="360"/>
      </w:pPr>
      <w:rPr>
        <w:rFonts w:ascii="Wingdings" w:hAnsi="Wingdings" w:hint="default"/>
      </w:rPr>
    </w:lvl>
    <w:lvl w:ilvl="3" w:tplc="04150001" w:tentative="1">
      <w:start w:val="1"/>
      <w:numFmt w:val="bullet"/>
      <w:lvlText w:val=""/>
      <w:lvlJc w:val="left"/>
      <w:pPr>
        <w:ind w:left="5160" w:hanging="360"/>
      </w:pPr>
      <w:rPr>
        <w:rFonts w:ascii="Symbol" w:hAnsi="Symbol" w:hint="default"/>
      </w:rPr>
    </w:lvl>
    <w:lvl w:ilvl="4" w:tplc="04150003" w:tentative="1">
      <w:start w:val="1"/>
      <w:numFmt w:val="bullet"/>
      <w:lvlText w:val="o"/>
      <w:lvlJc w:val="left"/>
      <w:pPr>
        <w:ind w:left="5880" w:hanging="360"/>
      </w:pPr>
      <w:rPr>
        <w:rFonts w:ascii="Courier New" w:hAnsi="Courier New" w:cs="Courier New" w:hint="default"/>
      </w:rPr>
    </w:lvl>
    <w:lvl w:ilvl="5" w:tplc="04150005" w:tentative="1">
      <w:start w:val="1"/>
      <w:numFmt w:val="bullet"/>
      <w:lvlText w:val=""/>
      <w:lvlJc w:val="left"/>
      <w:pPr>
        <w:ind w:left="6600" w:hanging="360"/>
      </w:pPr>
      <w:rPr>
        <w:rFonts w:ascii="Wingdings" w:hAnsi="Wingdings" w:hint="default"/>
      </w:rPr>
    </w:lvl>
    <w:lvl w:ilvl="6" w:tplc="04150001" w:tentative="1">
      <w:start w:val="1"/>
      <w:numFmt w:val="bullet"/>
      <w:lvlText w:val=""/>
      <w:lvlJc w:val="left"/>
      <w:pPr>
        <w:ind w:left="7320" w:hanging="360"/>
      </w:pPr>
      <w:rPr>
        <w:rFonts w:ascii="Symbol" w:hAnsi="Symbol" w:hint="default"/>
      </w:rPr>
    </w:lvl>
    <w:lvl w:ilvl="7" w:tplc="04150003" w:tentative="1">
      <w:start w:val="1"/>
      <w:numFmt w:val="bullet"/>
      <w:lvlText w:val="o"/>
      <w:lvlJc w:val="left"/>
      <w:pPr>
        <w:ind w:left="8040" w:hanging="360"/>
      </w:pPr>
      <w:rPr>
        <w:rFonts w:ascii="Courier New" w:hAnsi="Courier New" w:cs="Courier New" w:hint="default"/>
      </w:rPr>
    </w:lvl>
    <w:lvl w:ilvl="8" w:tplc="04150005" w:tentative="1">
      <w:start w:val="1"/>
      <w:numFmt w:val="bullet"/>
      <w:lvlText w:val=""/>
      <w:lvlJc w:val="left"/>
      <w:pPr>
        <w:ind w:left="8760" w:hanging="360"/>
      </w:pPr>
      <w:rPr>
        <w:rFonts w:ascii="Wingdings" w:hAnsi="Wingdings" w:hint="default"/>
      </w:rPr>
    </w:lvl>
  </w:abstractNum>
  <w:abstractNum w:abstractNumId="17" w15:restartNumberingAfterBreak="0">
    <w:nsid w:val="42A33112"/>
    <w:multiLevelType w:val="hybridMultilevel"/>
    <w:tmpl w:val="DD406604"/>
    <w:lvl w:ilvl="0" w:tplc="0415000F">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49D00658"/>
    <w:multiLevelType w:val="hybridMultilevel"/>
    <w:tmpl w:val="34A4C35E"/>
    <w:lvl w:ilvl="0" w:tplc="72E2B372">
      <w:start w:val="1"/>
      <w:numFmt w:val="upperRoman"/>
      <w:lvlText w:val="%1."/>
      <w:lvlJc w:val="right"/>
      <w:pPr>
        <w:ind w:left="720" w:hanging="360"/>
      </w:pPr>
      <w:rPr>
        <w:rFonts w:hint="default"/>
      </w:rPr>
    </w:lvl>
    <w:lvl w:ilvl="1" w:tplc="44A24E42">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196445"/>
    <w:multiLevelType w:val="hybridMultilevel"/>
    <w:tmpl w:val="27B00E9A"/>
    <w:lvl w:ilvl="0" w:tplc="04150017">
      <w:start w:val="1"/>
      <w:numFmt w:val="lowerLetter"/>
      <w:lvlText w:val="%1)"/>
      <w:lvlJc w:val="left"/>
      <w:pPr>
        <w:ind w:left="2280" w:hanging="360"/>
      </w:pPr>
      <w:rPr>
        <w:rFont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20" w15:restartNumberingAfterBreak="0">
    <w:nsid w:val="4EB4285B"/>
    <w:multiLevelType w:val="hybridMultilevel"/>
    <w:tmpl w:val="0698738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731" w:hanging="360"/>
      </w:pPr>
    </w:lvl>
    <w:lvl w:ilvl="2" w:tplc="0415001B" w:tentative="1">
      <w:start w:val="1"/>
      <w:numFmt w:val="lowerRoman"/>
      <w:lvlText w:val="%3."/>
      <w:lvlJc w:val="right"/>
      <w:pPr>
        <w:ind w:left="1451" w:hanging="180"/>
      </w:pPr>
    </w:lvl>
    <w:lvl w:ilvl="3" w:tplc="0415000F" w:tentative="1">
      <w:start w:val="1"/>
      <w:numFmt w:val="decimal"/>
      <w:lvlText w:val="%4."/>
      <w:lvlJc w:val="left"/>
      <w:pPr>
        <w:ind w:left="2171" w:hanging="360"/>
      </w:pPr>
    </w:lvl>
    <w:lvl w:ilvl="4" w:tplc="04150019" w:tentative="1">
      <w:start w:val="1"/>
      <w:numFmt w:val="lowerLetter"/>
      <w:lvlText w:val="%5."/>
      <w:lvlJc w:val="left"/>
      <w:pPr>
        <w:ind w:left="2891" w:hanging="360"/>
      </w:pPr>
    </w:lvl>
    <w:lvl w:ilvl="5" w:tplc="0415001B" w:tentative="1">
      <w:start w:val="1"/>
      <w:numFmt w:val="lowerRoman"/>
      <w:lvlText w:val="%6."/>
      <w:lvlJc w:val="right"/>
      <w:pPr>
        <w:ind w:left="3611" w:hanging="180"/>
      </w:pPr>
    </w:lvl>
    <w:lvl w:ilvl="6" w:tplc="0415000F" w:tentative="1">
      <w:start w:val="1"/>
      <w:numFmt w:val="decimal"/>
      <w:lvlText w:val="%7."/>
      <w:lvlJc w:val="left"/>
      <w:pPr>
        <w:ind w:left="4331" w:hanging="360"/>
      </w:pPr>
    </w:lvl>
    <w:lvl w:ilvl="7" w:tplc="04150019" w:tentative="1">
      <w:start w:val="1"/>
      <w:numFmt w:val="lowerLetter"/>
      <w:lvlText w:val="%8."/>
      <w:lvlJc w:val="left"/>
      <w:pPr>
        <w:ind w:left="5051" w:hanging="360"/>
      </w:pPr>
    </w:lvl>
    <w:lvl w:ilvl="8" w:tplc="0415001B" w:tentative="1">
      <w:start w:val="1"/>
      <w:numFmt w:val="lowerRoman"/>
      <w:lvlText w:val="%9."/>
      <w:lvlJc w:val="right"/>
      <w:pPr>
        <w:ind w:left="5771" w:hanging="180"/>
      </w:pPr>
    </w:lvl>
  </w:abstractNum>
  <w:abstractNum w:abstractNumId="21" w15:restartNumberingAfterBreak="0">
    <w:nsid w:val="609465AF"/>
    <w:multiLevelType w:val="hybridMultilevel"/>
    <w:tmpl w:val="FE44247E"/>
    <w:lvl w:ilvl="0" w:tplc="ABEC1682">
      <w:start w:val="1"/>
      <w:numFmt w:val="decimal"/>
      <w:lvlText w:val="%1)"/>
      <w:lvlJc w:val="left"/>
      <w:pPr>
        <w:ind w:left="371" w:hanging="360"/>
      </w:pPr>
      <w:rPr>
        <w:rFonts w:ascii="Times New Roman" w:eastAsia="Calibri" w:hAnsi="Times New Roman" w:cs="Times New Roman" w:hint="default"/>
        <w:sz w:val="22"/>
        <w:szCs w:val="22"/>
      </w:rPr>
    </w:lvl>
    <w:lvl w:ilvl="1" w:tplc="04150019">
      <w:start w:val="1"/>
      <w:numFmt w:val="lowerLetter"/>
      <w:lvlText w:val="%2."/>
      <w:lvlJc w:val="left"/>
      <w:pPr>
        <w:ind w:left="1091" w:hanging="360"/>
      </w:pPr>
    </w:lvl>
    <w:lvl w:ilvl="2" w:tplc="0415001B" w:tentative="1">
      <w:start w:val="1"/>
      <w:numFmt w:val="lowerRoman"/>
      <w:lvlText w:val="%3."/>
      <w:lvlJc w:val="right"/>
      <w:pPr>
        <w:ind w:left="1811" w:hanging="180"/>
      </w:pPr>
    </w:lvl>
    <w:lvl w:ilvl="3" w:tplc="0415000F" w:tentative="1">
      <w:start w:val="1"/>
      <w:numFmt w:val="decimal"/>
      <w:lvlText w:val="%4."/>
      <w:lvlJc w:val="left"/>
      <w:pPr>
        <w:ind w:left="2531" w:hanging="360"/>
      </w:pPr>
    </w:lvl>
    <w:lvl w:ilvl="4" w:tplc="04150019" w:tentative="1">
      <w:start w:val="1"/>
      <w:numFmt w:val="lowerLetter"/>
      <w:lvlText w:val="%5."/>
      <w:lvlJc w:val="left"/>
      <w:pPr>
        <w:ind w:left="3251" w:hanging="360"/>
      </w:pPr>
    </w:lvl>
    <w:lvl w:ilvl="5" w:tplc="0415001B" w:tentative="1">
      <w:start w:val="1"/>
      <w:numFmt w:val="lowerRoman"/>
      <w:lvlText w:val="%6."/>
      <w:lvlJc w:val="right"/>
      <w:pPr>
        <w:ind w:left="3971" w:hanging="180"/>
      </w:pPr>
    </w:lvl>
    <w:lvl w:ilvl="6" w:tplc="0415000F" w:tentative="1">
      <w:start w:val="1"/>
      <w:numFmt w:val="decimal"/>
      <w:lvlText w:val="%7."/>
      <w:lvlJc w:val="left"/>
      <w:pPr>
        <w:ind w:left="4691" w:hanging="360"/>
      </w:pPr>
    </w:lvl>
    <w:lvl w:ilvl="7" w:tplc="04150019" w:tentative="1">
      <w:start w:val="1"/>
      <w:numFmt w:val="lowerLetter"/>
      <w:lvlText w:val="%8."/>
      <w:lvlJc w:val="left"/>
      <w:pPr>
        <w:ind w:left="5411" w:hanging="360"/>
      </w:pPr>
    </w:lvl>
    <w:lvl w:ilvl="8" w:tplc="0415001B" w:tentative="1">
      <w:start w:val="1"/>
      <w:numFmt w:val="lowerRoman"/>
      <w:lvlText w:val="%9."/>
      <w:lvlJc w:val="right"/>
      <w:pPr>
        <w:ind w:left="6131" w:hanging="180"/>
      </w:pPr>
    </w:lvl>
  </w:abstractNum>
  <w:abstractNum w:abstractNumId="22" w15:restartNumberingAfterBreak="0">
    <w:nsid w:val="61CE56F5"/>
    <w:multiLevelType w:val="hybridMultilevel"/>
    <w:tmpl w:val="DD40660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63A153B3"/>
    <w:multiLevelType w:val="hybridMultilevel"/>
    <w:tmpl w:val="C87018F0"/>
    <w:lvl w:ilvl="0" w:tplc="F14A6602">
      <w:start w:val="1"/>
      <w:numFmt w:val="decimal"/>
      <w:lvlText w:val="%1)"/>
      <w:lvlJc w:val="left"/>
      <w:pPr>
        <w:ind w:left="1428" w:hanging="360"/>
      </w:pPr>
      <w:rPr>
        <w:rFonts w:ascii="Times New Roman" w:eastAsia="Calibri" w:hAnsi="Times New Roman" w:cs="Times New Roman"/>
        <w:sz w:val="22"/>
        <w:szCs w:val="22"/>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6CE267D3"/>
    <w:multiLevelType w:val="hybridMultilevel"/>
    <w:tmpl w:val="9342D4BC"/>
    <w:lvl w:ilvl="0" w:tplc="04150017">
      <w:start w:val="1"/>
      <w:numFmt w:val="lowerLetter"/>
      <w:lvlText w:val="%1)"/>
      <w:lvlJc w:val="left"/>
      <w:pPr>
        <w:ind w:left="2149" w:hanging="360"/>
      </w:pPr>
      <w:rPr>
        <w:rFonts w:hint="default"/>
      </w:rPr>
    </w:lvl>
    <w:lvl w:ilvl="1" w:tplc="04150003">
      <w:start w:val="1"/>
      <w:numFmt w:val="bullet"/>
      <w:lvlText w:val="o"/>
      <w:lvlJc w:val="left"/>
      <w:pPr>
        <w:ind w:left="2869" w:hanging="360"/>
      </w:pPr>
      <w:rPr>
        <w:rFonts w:ascii="Courier New" w:hAnsi="Courier New" w:cs="Courier New" w:hint="default"/>
      </w:rPr>
    </w:lvl>
    <w:lvl w:ilvl="2" w:tplc="04150005" w:tentative="1">
      <w:start w:val="1"/>
      <w:numFmt w:val="bullet"/>
      <w:lvlText w:val=""/>
      <w:lvlJc w:val="left"/>
      <w:pPr>
        <w:ind w:left="3589" w:hanging="360"/>
      </w:pPr>
      <w:rPr>
        <w:rFonts w:ascii="Wingdings" w:hAnsi="Wingdings" w:hint="default"/>
      </w:rPr>
    </w:lvl>
    <w:lvl w:ilvl="3" w:tplc="04150001" w:tentative="1">
      <w:start w:val="1"/>
      <w:numFmt w:val="bullet"/>
      <w:lvlText w:val=""/>
      <w:lvlJc w:val="left"/>
      <w:pPr>
        <w:ind w:left="4309" w:hanging="360"/>
      </w:pPr>
      <w:rPr>
        <w:rFonts w:ascii="Symbol" w:hAnsi="Symbol" w:hint="default"/>
      </w:rPr>
    </w:lvl>
    <w:lvl w:ilvl="4" w:tplc="04150003" w:tentative="1">
      <w:start w:val="1"/>
      <w:numFmt w:val="bullet"/>
      <w:lvlText w:val="o"/>
      <w:lvlJc w:val="left"/>
      <w:pPr>
        <w:ind w:left="5029" w:hanging="360"/>
      </w:pPr>
      <w:rPr>
        <w:rFonts w:ascii="Courier New" w:hAnsi="Courier New" w:cs="Courier New" w:hint="default"/>
      </w:rPr>
    </w:lvl>
    <w:lvl w:ilvl="5" w:tplc="04150005" w:tentative="1">
      <w:start w:val="1"/>
      <w:numFmt w:val="bullet"/>
      <w:lvlText w:val=""/>
      <w:lvlJc w:val="left"/>
      <w:pPr>
        <w:ind w:left="5749" w:hanging="360"/>
      </w:pPr>
      <w:rPr>
        <w:rFonts w:ascii="Wingdings" w:hAnsi="Wingdings" w:hint="default"/>
      </w:rPr>
    </w:lvl>
    <w:lvl w:ilvl="6" w:tplc="04150001" w:tentative="1">
      <w:start w:val="1"/>
      <w:numFmt w:val="bullet"/>
      <w:lvlText w:val=""/>
      <w:lvlJc w:val="left"/>
      <w:pPr>
        <w:ind w:left="6469" w:hanging="360"/>
      </w:pPr>
      <w:rPr>
        <w:rFonts w:ascii="Symbol" w:hAnsi="Symbol" w:hint="default"/>
      </w:rPr>
    </w:lvl>
    <w:lvl w:ilvl="7" w:tplc="04150003" w:tentative="1">
      <w:start w:val="1"/>
      <w:numFmt w:val="bullet"/>
      <w:lvlText w:val="o"/>
      <w:lvlJc w:val="left"/>
      <w:pPr>
        <w:ind w:left="7189" w:hanging="360"/>
      </w:pPr>
      <w:rPr>
        <w:rFonts w:ascii="Courier New" w:hAnsi="Courier New" w:cs="Courier New" w:hint="default"/>
      </w:rPr>
    </w:lvl>
    <w:lvl w:ilvl="8" w:tplc="04150005" w:tentative="1">
      <w:start w:val="1"/>
      <w:numFmt w:val="bullet"/>
      <w:lvlText w:val=""/>
      <w:lvlJc w:val="left"/>
      <w:pPr>
        <w:ind w:left="7909" w:hanging="360"/>
      </w:pPr>
      <w:rPr>
        <w:rFonts w:ascii="Wingdings" w:hAnsi="Wingdings" w:hint="default"/>
      </w:rPr>
    </w:lvl>
  </w:abstractNum>
  <w:abstractNum w:abstractNumId="25" w15:restartNumberingAfterBreak="0">
    <w:nsid w:val="7690459C"/>
    <w:multiLevelType w:val="hybridMultilevel"/>
    <w:tmpl w:val="3000D4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D950D2B"/>
    <w:multiLevelType w:val="hybridMultilevel"/>
    <w:tmpl w:val="CD28FAD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num w:numId="1" w16cid:durableId="1718700658">
    <w:abstractNumId w:val="18"/>
  </w:num>
  <w:num w:numId="2" w16cid:durableId="20253695">
    <w:abstractNumId w:val="1"/>
  </w:num>
  <w:num w:numId="3" w16cid:durableId="839929695">
    <w:abstractNumId w:val="0"/>
  </w:num>
  <w:num w:numId="4" w16cid:durableId="2061518208">
    <w:abstractNumId w:val="15"/>
  </w:num>
  <w:num w:numId="5" w16cid:durableId="984967591">
    <w:abstractNumId w:val="5"/>
  </w:num>
  <w:num w:numId="6" w16cid:durableId="60952576">
    <w:abstractNumId w:val="4"/>
  </w:num>
  <w:num w:numId="7" w16cid:durableId="1057705036">
    <w:abstractNumId w:val="12"/>
  </w:num>
  <w:num w:numId="8" w16cid:durableId="1938055870">
    <w:abstractNumId w:val="6"/>
  </w:num>
  <w:num w:numId="9" w16cid:durableId="1284268962">
    <w:abstractNumId w:val="8"/>
  </w:num>
  <w:num w:numId="10" w16cid:durableId="997030979">
    <w:abstractNumId w:val="25"/>
  </w:num>
  <w:num w:numId="11" w16cid:durableId="1130441205">
    <w:abstractNumId w:val="24"/>
  </w:num>
  <w:num w:numId="12" w16cid:durableId="126555712">
    <w:abstractNumId w:val="17"/>
  </w:num>
  <w:num w:numId="13" w16cid:durableId="646058643">
    <w:abstractNumId w:val="13"/>
  </w:num>
  <w:num w:numId="14" w16cid:durableId="1503470100">
    <w:abstractNumId w:val="23"/>
  </w:num>
  <w:num w:numId="15" w16cid:durableId="171913824">
    <w:abstractNumId w:val="9"/>
  </w:num>
  <w:num w:numId="16" w16cid:durableId="1884558836">
    <w:abstractNumId w:val="19"/>
  </w:num>
  <w:num w:numId="17" w16cid:durableId="1620213653">
    <w:abstractNumId w:val="16"/>
  </w:num>
  <w:num w:numId="18" w16cid:durableId="928541461">
    <w:abstractNumId w:val="10"/>
  </w:num>
  <w:num w:numId="19" w16cid:durableId="2124417663">
    <w:abstractNumId w:val="7"/>
  </w:num>
  <w:num w:numId="20" w16cid:durableId="998844478">
    <w:abstractNumId w:val="21"/>
  </w:num>
  <w:num w:numId="21" w16cid:durableId="2096507932">
    <w:abstractNumId w:val="11"/>
  </w:num>
  <w:num w:numId="22" w16cid:durableId="691498878">
    <w:abstractNumId w:val="3"/>
  </w:num>
  <w:num w:numId="23" w16cid:durableId="679158244">
    <w:abstractNumId w:val="20"/>
  </w:num>
  <w:num w:numId="24" w16cid:durableId="221871298">
    <w:abstractNumId w:val="14"/>
  </w:num>
  <w:num w:numId="25" w16cid:durableId="1315177933">
    <w:abstractNumId w:val="22"/>
  </w:num>
  <w:num w:numId="26" w16cid:durableId="349991009">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EDF"/>
    <w:rsid w:val="0000004D"/>
    <w:rsid w:val="00001219"/>
    <w:rsid w:val="0000139A"/>
    <w:rsid w:val="00002017"/>
    <w:rsid w:val="0000437C"/>
    <w:rsid w:val="00004628"/>
    <w:rsid w:val="00004C96"/>
    <w:rsid w:val="000065A8"/>
    <w:rsid w:val="00006F9F"/>
    <w:rsid w:val="000079A9"/>
    <w:rsid w:val="0001045A"/>
    <w:rsid w:val="000112F9"/>
    <w:rsid w:val="00011576"/>
    <w:rsid w:val="00014FF3"/>
    <w:rsid w:val="00015E90"/>
    <w:rsid w:val="00017CD9"/>
    <w:rsid w:val="00021E46"/>
    <w:rsid w:val="00021F2F"/>
    <w:rsid w:val="00022ABA"/>
    <w:rsid w:val="0002311E"/>
    <w:rsid w:val="000233D2"/>
    <w:rsid w:val="000237EE"/>
    <w:rsid w:val="00023B81"/>
    <w:rsid w:val="00023D2F"/>
    <w:rsid w:val="00025632"/>
    <w:rsid w:val="0002689C"/>
    <w:rsid w:val="00026C3E"/>
    <w:rsid w:val="0002766D"/>
    <w:rsid w:val="00027720"/>
    <w:rsid w:val="0003026B"/>
    <w:rsid w:val="000304E6"/>
    <w:rsid w:val="00030611"/>
    <w:rsid w:val="000306D3"/>
    <w:rsid w:val="000307E0"/>
    <w:rsid w:val="00030F59"/>
    <w:rsid w:val="000316CF"/>
    <w:rsid w:val="00031DB5"/>
    <w:rsid w:val="000322BA"/>
    <w:rsid w:val="00032681"/>
    <w:rsid w:val="00032BC1"/>
    <w:rsid w:val="00034B86"/>
    <w:rsid w:val="00035D8B"/>
    <w:rsid w:val="00035E80"/>
    <w:rsid w:val="00040B01"/>
    <w:rsid w:val="0004108F"/>
    <w:rsid w:val="0004141C"/>
    <w:rsid w:val="00041B98"/>
    <w:rsid w:val="0004205A"/>
    <w:rsid w:val="00042928"/>
    <w:rsid w:val="000433A0"/>
    <w:rsid w:val="00043665"/>
    <w:rsid w:val="000441BE"/>
    <w:rsid w:val="0004446C"/>
    <w:rsid w:val="00044D40"/>
    <w:rsid w:val="00044DA8"/>
    <w:rsid w:val="00045ABA"/>
    <w:rsid w:val="0005007F"/>
    <w:rsid w:val="00050A5D"/>
    <w:rsid w:val="000524B3"/>
    <w:rsid w:val="0005383B"/>
    <w:rsid w:val="000540EF"/>
    <w:rsid w:val="000548B5"/>
    <w:rsid w:val="00055B9D"/>
    <w:rsid w:val="00056892"/>
    <w:rsid w:val="00056D2D"/>
    <w:rsid w:val="00057CD6"/>
    <w:rsid w:val="00061420"/>
    <w:rsid w:val="00061AB7"/>
    <w:rsid w:val="0006232B"/>
    <w:rsid w:val="00063DEC"/>
    <w:rsid w:val="000646F6"/>
    <w:rsid w:val="00064A2A"/>
    <w:rsid w:val="00064CDC"/>
    <w:rsid w:val="00065A49"/>
    <w:rsid w:val="000674FC"/>
    <w:rsid w:val="00067AA1"/>
    <w:rsid w:val="000701A2"/>
    <w:rsid w:val="00070413"/>
    <w:rsid w:val="000729D1"/>
    <w:rsid w:val="00073419"/>
    <w:rsid w:val="00074266"/>
    <w:rsid w:val="00074E33"/>
    <w:rsid w:val="00076485"/>
    <w:rsid w:val="000765B9"/>
    <w:rsid w:val="000767B5"/>
    <w:rsid w:val="000767B7"/>
    <w:rsid w:val="00077298"/>
    <w:rsid w:val="00077AA3"/>
    <w:rsid w:val="000807FB"/>
    <w:rsid w:val="0008104A"/>
    <w:rsid w:val="00082A06"/>
    <w:rsid w:val="00084BC6"/>
    <w:rsid w:val="00084C0C"/>
    <w:rsid w:val="00085AB2"/>
    <w:rsid w:val="00085E1C"/>
    <w:rsid w:val="0008775B"/>
    <w:rsid w:val="00090013"/>
    <w:rsid w:val="00090399"/>
    <w:rsid w:val="00090B47"/>
    <w:rsid w:val="00092C74"/>
    <w:rsid w:val="00096229"/>
    <w:rsid w:val="00096360"/>
    <w:rsid w:val="00096591"/>
    <w:rsid w:val="0009663D"/>
    <w:rsid w:val="000968C7"/>
    <w:rsid w:val="00096DD9"/>
    <w:rsid w:val="00096DE1"/>
    <w:rsid w:val="000974B8"/>
    <w:rsid w:val="000A03A4"/>
    <w:rsid w:val="000A09E2"/>
    <w:rsid w:val="000A0D78"/>
    <w:rsid w:val="000A0D93"/>
    <w:rsid w:val="000A11BE"/>
    <w:rsid w:val="000A18FF"/>
    <w:rsid w:val="000A29C4"/>
    <w:rsid w:val="000A518B"/>
    <w:rsid w:val="000A54F8"/>
    <w:rsid w:val="000A5CCD"/>
    <w:rsid w:val="000A5D4E"/>
    <w:rsid w:val="000A5EB2"/>
    <w:rsid w:val="000A6129"/>
    <w:rsid w:val="000A6278"/>
    <w:rsid w:val="000A684D"/>
    <w:rsid w:val="000A690B"/>
    <w:rsid w:val="000A7C0B"/>
    <w:rsid w:val="000B0E7E"/>
    <w:rsid w:val="000B16AA"/>
    <w:rsid w:val="000B1C3A"/>
    <w:rsid w:val="000B2144"/>
    <w:rsid w:val="000B2694"/>
    <w:rsid w:val="000B34C5"/>
    <w:rsid w:val="000B3541"/>
    <w:rsid w:val="000B37F6"/>
    <w:rsid w:val="000B3F8A"/>
    <w:rsid w:val="000B49D3"/>
    <w:rsid w:val="000B52E5"/>
    <w:rsid w:val="000B537C"/>
    <w:rsid w:val="000B59CF"/>
    <w:rsid w:val="000B5FD9"/>
    <w:rsid w:val="000C04F6"/>
    <w:rsid w:val="000C0A02"/>
    <w:rsid w:val="000C2FDB"/>
    <w:rsid w:val="000C3F10"/>
    <w:rsid w:val="000C4665"/>
    <w:rsid w:val="000C4BD1"/>
    <w:rsid w:val="000C599C"/>
    <w:rsid w:val="000C5D2C"/>
    <w:rsid w:val="000C64FF"/>
    <w:rsid w:val="000C72F3"/>
    <w:rsid w:val="000C744D"/>
    <w:rsid w:val="000C7E3C"/>
    <w:rsid w:val="000D0FE5"/>
    <w:rsid w:val="000D149D"/>
    <w:rsid w:val="000D2999"/>
    <w:rsid w:val="000D2FAC"/>
    <w:rsid w:val="000D374C"/>
    <w:rsid w:val="000D3F56"/>
    <w:rsid w:val="000D6167"/>
    <w:rsid w:val="000D654A"/>
    <w:rsid w:val="000D7DA5"/>
    <w:rsid w:val="000E225C"/>
    <w:rsid w:val="000E2FBB"/>
    <w:rsid w:val="000E32AE"/>
    <w:rsid w:val="000E4621"/>
    <w:rsid w:val="000E5554"/>
    <w:rsid w:val="000E6F0C"/>
    <w:rsid w:val="000E7366"/>
    <w:rsid w:val="000F0CC2"/>
    <w:rsid w:val="000F1678"/>
    <w:rsid w:val="000F230D"/>
    <w:rsid w:val="000F266A"/>
    <w:rsid w:val="000F36E4"/>
    <w:rsid w:val="000F3A46"/>
    <w:rsid w:val="000F3BC7"/>
    <w:rsid w:val="000F44C8"/>
    <w:rsid w:val="000F4AEA"/>
    <w:rsid w:val="000F4E83"/>
    <w:rsid w:val="000F5B77"/>
    <w:rsid w:val="000F6A26"/>
    <w:rsid w:val="000F7664"/>
    <w:rsid w:val="000F7DCA"/>
    <w:rsid w:val="00100E5F"/>
    <w:rsid w:val="001019F9"/>
    <w:rsid w:val="0010309A"/>
    <w:rsid w:val="001034E3"/>
    <w:rsid w:val="00103531"/>
    <w:rsid w:val="00103CF5"/>
    <w:rsid w:val="001040A7"/>
    <w:rsid w:val="00105218"/>
    <w:rsid w:val="00106F01"/>
    <w:rsid w:val="001114E3"/>
    <w:rsid w:val="00111B29"/>
    <w:rsid w:val="0011206D"/>
    <w:rsid w:val="001125D4"/>
    <w:rsid w:val="0011265A"/>
    <w:rsid w:val="001129C9"/>
    <w:rsid w:val="00112BEE"/>
    <w:rsid w:val="001136AF"/>
    <w:rsid w:val="00113CCC"/>
    <w:rsid w:val="0011418A"/>
    <w:rsid w:val="001142F4"/>
    <w:rsid w:val="00114C28"/>
    <w:rsid w:val="00115174"/>
    <w:rsid w:val="00115717"/>
    <w:rsid w:val="00115BA9"/>
    <w:rsid w:val="00115DEA"/>
    <w:rsid w:val="00116244"/>
    <w:rsid w:val="001179F5"/>
    <w:rsid w:val="00117E16"/>
    <w:rsid w:val="00117F6C"/>
    <w:rsid w:val="00120652"/>
    <w:rsid w:val="00122D56"/>
    <w:rsid w:val="00122EA3"/>
    <w:rsid w:val="001232E6"/>
    <w:rsid w:val="00123AD3"/>
    <w:rsid w:val="00124F22"/>
    <w:rsid w:val="001259C7"/>
    <w:rsid w:val="00126171"/>
    <w:rsid w:val="0012618C"/>
    <w:rsid w:val="00126D82"/>
    <w:rsid w:val="00126F44"/>
    <w:rsid w:val="00127698"/>
    <w:rsid w:val="00131602"/>
    <w:rsid w:val="00132531"/>
    <w:rsid w:val="00134503"/>
    <w:rsid w:val="00134569"/>
    <w:rsid w:val="001347D8"/>
    <w:rsid w:val="00134FAA"/>
    <w:rsid w:val="00135643"/>
    <w:rsid w:val="00135884"/>
    <w:rsid w:val="0013617E"/>
    <w:rsid w:val="0013730E"/>
    <w:rsid w:val="0013773B"/>
    <w:rsid w:val="00137FB0"/>
    <w:rsid w:val="0014020C"/>
    <w:rsid w:val="001408D1"/>
    <w:rsid w:val="00140EBF"/>
    <w:rsid w:val="00142323"/>
    <w:rsid w:val="001433B6"/>
    <w:rsid w:val="00143BDC"/>
    <w:rsid w:val="00143FAE"/>
    <w:rsid w:val="0014428D"/>
    <w:rsid w:val="00146349"/>
    <w:rsid w:val="001465EF"/>
    <w:rsid w:val="001467AD"/>
    <w:rsid w:val="00147ABA"/>
    <w:rsid w:val="001502EA"/>
    <w:rsid w:val="00152EB2"/>
    <w:rsid w:val="00155115"/>
    <w:rsid w:val="001554C7"/>
    <w:rsid w:val="001559AF"/>
    <w:rsid w:val="00155C55"/>
    <w:rsid w:val="001566CD"/>
    <w:rsid w:val="00156718"/>
    <w:rsid w:val="00156A58"/>
    <w:rsid w:val="00156E56"/>
    <w:rsid w:val="001602B5"/>
    <w:rsid w:val="001603AB"/>
    <w:rsid w:val="00161C47"/>
    <w:rsid w:val="001623A6"/>
    <w:rsid w:val="001633FD"/>
    <w:rsid w:val="001634E8"/>
    <w:rsid w:val="001639B7"/>
    <w:rsid w:val="00163ACF"/>
    <w:rsid w:val="00163AEC"/>
    <w:rsid w:val="00167265"/>
    <w:rsid w:val="0016771B"/>
    <w:rsid w:val="00170750"/>
    <w:rsid w:val="001707DF"/>
    <w:rsid w:val="00171BD4"/>
    <w:rsid w:val="001739AF"/>
    <w:rsid w:val="00173C25"/>
    <w:rsid w:val="00173E8D"/>
    <w:rsid w:val="00174AF3"/>
    <w:rsid w:val="001766E6"/>
    <w:rsid w:val="0018074B"/>
    <w:rsid w:val="00183078"/>
    <w:rsid w:val="00183DB3"/>
    <w:rsid w:val="00183F03"/>
    <w:rsid w:val="00186793"/>
    <w:rsid w:val="00187B06"/>
    <w:rsid w:val="00190D74"/>
    <w:rsid w:val="001912F4"/>
    <w:rsid w:val="001916F1"/>
    <w:rsid w:val="00192270"/>
    <w:rsid w:val="001965A2"/>
    <w:rsid w:val="0019749E"/>
    <w:rsid w:val="001A0767"/>
    <w:rsid w:val="001A08FC"/>
    <w:rsid w:val="001A20ED"/>
    <w:rsid w:val="001A2945"/>
    <w:rsid w:val="001A2B54"/>
    <w:rsid w:val="001A2DEF"/>
    <w:rsid w:val="001A3EFC"/>
    <w:rsid w:val="001A4757"/>
    <w:rsid w:val="001A4966"/>
    <w:rsid w:val="001A59ED"/>
    <w:rsid w:val="001A67CB"/>
    <w:rsid w:val="001A78CA"/>
    <w:rsid w:val="001B024C"/>
    <w:rsid w:val="001B107B"/>
    <w:rsid w:val="001B1514"/>
    <w:rsid w:val="001B20AA"/>
    <w:rsid w:val="001B2838"/>
    <w:rsid w:val="001B28A0"/>
    <w:rsid w:val="001B444F"/>
    <w:rsid w:val="001B4D65"/>
    <w:rsid w:val="001B588D"/>
    <w:rsid w:val="001B5E97"/>
    <w:rsid w:val="001B6293"/>
    <w:rsid w:val="001B66D5"/>
    <w:rsid w:val="001B728C"/>
    <w:rsid w:val="001C0F48"/>
    <w:rsid w:val="001C1F73"/>
    <w:rsid w:val="001C2261"/>
    <w:rsid w:val="001C257A"/>
    <w:rsid w:val="001C2896"/>
    <w:rsid w:val="001C4666"/>
    <w:rsid w:val="001C5590"/>
    <w:rsid w:val="001C59EA"/>
    <w:rsid w:val="001C6BA3"/>
    <w:rsid w:val="001C7436"/>
    <w:rsid w:val="001C79DC"/>
    <w:rsid w:val="001C7F26"/>
    <w:rsid w:val="001C7F43"/>
    <w:rsid w:val="001D18F2"/>
    <w:rsid w:val="001D3A96"/>
    <w:rsid w:val="001D494C"/>
    <w:rsid w:val="001D541B"/>
    <w:rsid w:val="001D5CB1"/>
    <w:rsid w:val="001D5D5E"/>
    <w:rsid w:val="001D6205"/>
    <w:rsid w:val="001D763B"/>
    <w:rsid w:val="001D779A"/>
    <w:rsid w:val="001D7AC3"/>
    <w:rsid w:val="001D7B2D"/>
    <w:rsid w:val="001E657F"/>
    <w:rsid w:val="001E71AF"/>
    <w:rsid w:val="001F04F8"/>
    <w:rsid w:val="001F2037"/>
    <w:rsid w:val="001F20CE"/>
    <w:rsid w:val="001F3696"/>
    <w:rsid w:val="001F3835"/>
    <w:rsid w:val="001F4518"/>
    <w:rsid w:val="001F4523"/>
    <w:rsid w:val="001F4A61"/>
    <w:rsid w:val="0020019D"/>
    <w:rsid w:val="00201C8D"/>
    <w:rsid w:val="00202308"/>
    <w:rsid w:val="00202564"/>
    <w:rsid w:val="002025BA"/>
    <w:rsid w:val="00202965"/>
    <w:rsid w:val="002061B2"/>
    <w:rsid w:val="00206394"/>
    <w:rsid w:val="00206456"/>
    <w:rsid w:val="00207E39"/>
    <w:rsid w:val="00210A8A"/>
    <w:rsid w:val="00212696"/>
    <w:rsid w:val="00212D21"/>
    <w:rsid w:val="00213817"/>
    <w:rsid w:val="002145F1"/>
    <w:rsid w:val="00214673"/>
    <w:rsid w:val="00215752"/>
    <w:rsid w:val="002164AC"/>
    <w:rsid w:val="0021741F"/>
    <w:rsid w:val="0022118C"/>
    <w:rsid w:val="002226C5"/>
    <w:rsid w:val="0022353E"/>
    <w:rsid w:val="00223B0A"/>
    <w:rsid w:val="002243B7"/>
    <w:rsid w:val="00225466"/>
    <w:rsid w:val="00225479"/>
    <w:rsid w:val="00226DD8"/>
    <w:rsid w:val="00226E2F"/>
    <w:rsid w:val="00227416"/>
    <w:rsid w:val="00227576"/>
    <w:rsid w:val="00231672"/>
    <w:rsid w:val="002322F4"/>
    <w:rsid w:val="0023301A"/>
    <w:rsid w:val="002332EF"/>
    <w:rsid w:val="00234CB3"/>
    <w:rsid w:val="0023523F"/>
    <w:rsid w:val="00235970"/>
    <w:rsid w:val="0023669D"/>
    <w:rsid w:val="00236B11"/>
    <w:rsid w:val="00240082"/>
    <w:rsid w:val="0024199D"/>
    <w:rsid w:val="00241FF5"/>
    <w:rsid w:val="002428CD"/>
    <w:rsid w:val="00245C95"/>
    <w:rsid w:val="002463D3"/>
    <w:rsid w:val="00250067"/>
    <w:rsid w:val="00250A9B"/>
    <w:rsid w:val="00250C69"/>
    <w:rsid w:val="002520A4"/>
    <w:rsid w:val="002521E6"/>
    <w:rsid w:val="002526D0"/>
    <w:rsid w:val="00255C48"/>
    <w:rsid w:val="00256B21"/>
    <w:rsid w:val="00256F26"/>
    <w:rsid w:val="002601F4"/>
    <w:rsid w:val="002606EC"/>
    <w:rsid w:val="00260FD3"/>
    <w:rsid w:val="0026217E"/>
    <w:rsid w:val="002628A4"/>
    <w:rsid w:val="00262CEA"/>
    <w:rsid w:val="002631FB"/>
    <w:rsid w:val="0026432A"/>
    <w:rsid w:val="00264E74"/>
    <w:rsid w:val="00266C2F"/>
    <w:rsid w:val="00266EE2"/>
    <w:rsid w:val="00266F22"/>
    <w:rsid w:val="002700FD"/>
    <w:rsid w:val="00270453"/>
    <w:rsid w:val="00270B8D"/>
    <w:rsid w:val="00270E9C"/>
    <w:rsid w:val="00271148"/>
    <w:rsid w:val="00271838"/>
    <w:rsid w:val="00273A14"/>
    <w:rsid w:val="002741D7"/>
    <w:rsid w:val="00274720"/>
    <w:rsid w:val="00275449"/>
    <w:rsid w:val="00275474"/>
    <w:rsid w:val="00275A6E"/>
    <w:rsid w:val="002776DC"/>
    <w:rsid w:val="00280A9A"/>
    <w:rsid w:val="00281322"/>
    <w:rsid w:val="00282E7F"/>
    <w:rsid w:val="00284231"/>
    <w:rsid w:val="00284D78"/>
    <w:rsid w:val="002853A4"/>
    <w:rsid w:val="00285BA7"/>
    <w:rsid w:val="00287341"/>
    <w:rsid w:val="00291C60"/>
    <w:rsid w:val="00292CD3"/>
    <w:rsid w:val="00293432"/>
    <w:rsid w:val="00295839"/>
    <w:rsid w:val="00295F42"/>
    <w:rsid w:val="00296A33"/>
    <w:rsid w:val="00296AEA"/>
    <w:rsid w:val="00296DD2"/>
    <w:rsid w:val="00296E38"/>
    <w:rsid w:val="00297012"/>
    <w:rsid w:val="002A07B4"/>
    <w:rsid w:val="002A093F"/>
    <w:rsid w:val="002A10C6"/>
    <w:rsid w:val="002A11FD"/>
    <w:rsid w:val="002A1424"/>
    <w:rsid w:val="002A15C2"/>
    <w:rsid w:val="002A15CF"/>
    <w:rsid w:val="002A192B"/>
    <w:rsid w:val="002A2B8F"/>
    <w:rsid w:val="002A3313"/>
    <w:rsid w:val="002A377A"/>
    <w:rsid w:val="002A3C28"/>
    <w:rsid w:val="002A4947"/>
    <w:rsid w:val="002A6229"/>
    <w:rsid w:val="002A7E8D"/>
    <w:rsid w:val="002B107E"/>
    <w:rsid w:val="002B1AC4"/>
    <w:rsid w:val="002B3D29"/>
    <w:rsid w:val="002B57F4"/>
    <w:rsid w:val="002B6E31"/>
    <w:rsid w:val="002C00E7"/>
    <w:rsid w:val="002C0A1D"/>
    <w:rsid w:val="002C0F82"/>
    <w:rsid w:val="002C1F12"/>
    <w:rsid w:val="002C2289"/>
    <w:rsid w:val="002C27F2"/>
    <w:rsid w:val="002C2884"/>
    <w:rsid w:val="002C4E36"/>
    <w:rsid w:val="002C52E0"/>
    <w:rsid w:val="002C5F99"/>
    <w:rsid w:val="002C6DDE"/>
    <w:rsid w:val="002C71BE"/>
    <w:rsid w:val="002C7458"/>
    <w:rsid w:val="002C7BBC"/>
    <w:rsid w:val="002D028B"/>
    <w:rsid w:val="002D0F3D"/>
    <w:rsid w:val="002D1444"/>
    <w:rsid w:val="002D1CA8"/>
    <w:rsid w:val="002D1D24"/>
    <w:rsid w:val="002D3A33"/>
    <w:rsid w:val="002D5D1D"/>
    <w:rsid w:val="002D5DE0"/>
    <w:rsid w:val="002D760B"/>
    <w:rsid w:val="002D7849"/>
    <w:rsid w:val="002D7A76"/>
    <w:rsid w:val="002E13B0"/>
    <w:rsid w:val="002E1918"/>
    <w:rsid w:val="002E2979"/>
    <w:rsid w:val="002E331F"/>
    <w:rsid w:val="002E37F3"/>
    <w:rsid w:val="002E3E8C"/>
    <w:rsid w:val="002E44C1"/>
    <w:rsid w:val="002E5D4E"/>
    <w:rsid w:val="002E6848"/>
    <w:rsid w:val="002E6C87"/>
    <w:rsid w:val="002E6E3B"/>
    <w:rsid w:val="002E6E65"/>
    <w:rsid w:val="002E709A"/>
    <w:rsid w:val="002F2147"/>
    <w:rsid w:val="002F36F9"/>
    <w:rsid w:val="002F5CDA"/>
    <w:rsid w:val="002F6FFB"/>
    <w:rsid w:val="002F760F"/>
    <w:rsid w:val="002F79C8"/>
    <w:rsid w:val="002F7A2B"/>
    <w:rsid w:val="00300379"/>
    <w:rsid w:val="00301EB7"/>
    <w:rsid w:val="00303FD3"/>
    <w:rsid w:val="0030593E"/>
    <w:rsid w:val="003059CF"/>
    <w:rsid w:val="00305D0D"/>
    <w:rsid w:val="00307D23"/>
    <w:rsid w:val="00307EB8"/>
    <w:rsid w:val="00310824"/>
    <w:rsid w:val="00310AB3"/>
    <w:rsid w:val="00311607"/>
    <w:rsid w:val="0031271D"/>
    <w:rsid w:val="0031323B"/>
    <w:rsid w:val="003151F5"/>
    <w:rsid w:val="00316328"/>
    <w:rsid w:val="00317DBE"/>
    <w:rsid w:val="00320010"/>
    <w:rsid w:val="00320727"/>
    <w:rsid w:val="003224D6"/>
    <w:rsid w:val="00322760"/>
    <w:rsid w:val="003251F9"/>
    <w:rsid w:val="003257B0"/>
    <w:rsid w:val="00326833"/>
    <w:rsid w:val="003274BC"/>
    <w:rsid w:val="003276CD"/>
    <w:rsid w:val="003278B1"/>
    <w:rsid w:val="00330277"/>
    <w:rsid w:val="003310F4"/>
    <w:rsid w:val="003314D1"/>
    <w:rsid w:val="00334AAE"/>
    <w:rsid w:val="00337436"/>
    <w:rsid w:val="00340171"/>
    <w:rsid w:val="003401C3"/>
    <w:rsid w:val="00342838"/>
    <w:rsid w:val="003429A5"/>
    <w:rsid w:val="00342B46"/>
    <w:rsid w:val="003432C5"/>
    <w:rsid w:val="003438C6"/>
    <w:rsid w:val="00343C07"/>
    <w:rsid w:val="00344988"/>
    <w:rsid w:val="003449CA"/>
    <w:rsid w:val="00344C36"/>
    <w:rsid w:val="003457AC"/>
    <w:rsid w:val="00345ADE"/>
    <w:rsid w:val="003466A9"/>
    <w:rsid w:val="0034752D"/>
    <w:rsid w:val="00347737"/>
    <w:rsid w:val="00347FF4"/>
    <w:rsid w:val="00351A89"/>
    <w:rsid w:val="003520D3"/>
    <w:rsid w:val="0035238E"/>
    <w:rsid w:val="0035386B"/>
    <w:rsid w:val="00353CA6"/>
    <w:rsid w:val="003564E3"/>
    <w:rsid w:val="00356F95"/>
    <w:rsid w:val="00357974"/>
    <w:rsid w:val="00357A28"/>
    <w:rsid w:val="00360868"/>
    <w:rsid w:val="0036130F"/>
    <w:rsid w:val="00361C91"/>
    <w:rsid w:val="00361F12"/>
    <w:rsid w:val="003620F9"/>
    <w:rsid w:val="00362241"/>
    <w:rsid w:val="00362B31"/>
    <w:rsid w:val="00362BFB"/>
    <w:rsid w:val="00363F25"/>
    <w:rsid w:val="0036454B"/>
    <w:rsid w:val="003658B8"/>
    <w:rsid w:val="00366AD3"/>
    <w:rsid w:val="00366B9A"/>
    <w:rsid w:val="00366F15"/>
    <w:rsid w:val="0036703A"/>
    <w:rsid w:val="00367527"/>
    <w:rsid w:val="00367CE3"/>
    <w:rsid w:val="00370522"/>
    <w:rsid w:val="0037073E"/>
    <w:rsid w:val="003712C8"/>
    <w:rsid w:val="003718F1"/>
    <w:rsid w:val="00372FBE"/>
    <w:rsid w:val="003731E4"/>
    <w:rsid w:val="0037342B"/>
    <w:rsid w:val="00373EFE"/>
    <w:rsid w:val="003747A3"/>
    <w:rsid w:val="0037516B"/>
    <w:rsid w:val="0037555D"/>
    <w:rsid w:val="00375CC9"/>
    <w:rsid w:val="00376111"/>
    <w:rsid w:val="0037765B"/>
    <w:rsid w:val="00380ED4"/>
    <w:rsid w:val="00382A7B"/>
    <w:rsid w:val="00383505"/>
    <w:rsid w:val="00383B57"/>
    <w:rsid w:val="003844E2"/>
    <w:rsid w:val="00385007"/>
    <w:rsid w:val="00385FEF"/>
    <w:rsid w:val="0038633C"/>
    <w:rsid w:val="00386FF5"/>
    <w:rsid w:val="003871F0"/>
    <w:rsid w:val="00387227"/>
    <w:rsid w:val="003919A2"/>
    <w:rsid w:val="003921CA"/>
    <w:rsid w:val="00392951"/>
    <w:rsid w:val="003933C1"/>
    <w:rsid w:val="00393F40"/>
    <w:rsid w:val="003943EF"/>
    <w:rsid w:val="00394C1F"/>
    <w:rsid w:val="003979E0"/>
    <w:rsid w:val="003A24B5"/>
    <w:rsid w:val="003A2AE6"/>
    <w:rsid w:val="003A3A01"/>
    <w:rsid w:val="003A421F"/>
    <w:rsid w:val="003A4CF5"/>
    <w:rsid w:val="003A4E8F"/>
    <w:rsid w:val="003A577C"/>
    <w:rsid w:val="003A66DA"/>
    <w:rsid w:val="003A6B3B"/>
    <w:rsid w:val="003B089D"/>
    <w:rsid w:val="003B0C17"/>
    <w:rsid w:val="003B1303"/>
    <w:rsid w:val="003B1CDC"/>
    <w:rsid w:val="003B27AE"/>
    <w:rsid w:val="003B2B9F"/>
    <w:rsid w:val="003B2D18"/>
    <w:rsid w:val="003B30AE"/>
    <w:rsid w:val="003B3AA8"/>
    <w:rsid w:val="003B4808"/>
    <w:rsid w:val="003B5837"/>
    <w:rsid w:val="003B596F"/>
    <w:rsid w:val="003B7E67"/>
    <w:rsid w:val="003C0636"/>
    <w:rsid w:val="003C0EAF"/>
    <w:rsid w:val="003C10C3"/>
    <w:rsid w:val="003C2273"/>
    <w:rsid w:val="003C337F"/>
    <w:rsid w:val="003C3921"/>
    <w:rsid w:val="003C4176"/>
    <w:rsid w:val="003C46CD"/>
    <w:rsid w:val="003C5BA9"/>
    <w:rsid w:val="003C5BF3"/>
    <w:rsid w:val="003C5E45"/>
    <w:rsid w:val="003D0085"/>
    <w:rsid w:val="003D093B"/>
    <w:rsid w:val="003D1D79"/>
    <w:rsid w:val="003D22BC"/>
    <w:rsid w:val="003D30B4"/>
    <w:rsid w:val="003D354D"/>
    <w:rsid w:val="003D3EA6"/>
    <w:rsid w:val="003D4B81"/>
    <w:rsid w:val="003D59FF"/>
    <w:rsid w:val="003D6D1A"/>
    <w:rsid w:val="003D7F12"/>
    <w:rsid w:val="003E039C"/>
    <w:rsid w:val="003E0734"/>
    <w:rsid w:val="003E1156"/>
    <w:rsid w:val="003E2E27"/>
    <w:rsid w:val="003E42D0"/>
    <w:rsid w:val="003E686C"/>
    <w:rsid w:val="003E72CB"/>
    <w:rsid w:val="003E79C9"/>
    <w:rsid w:val="003F01A3"/>
    <w:rsid w:val="003F0696"/>
    <w:rsid w:val="003F0C76"/>
    <w:rsid w:val="003F22C6"/>
    <w:rsid w:val="003F26C4"/>
    <w:rsid w:val="003F2A85"/>
    <w:rsid w:val="003F4BE3"/>
    <w:rsid w:val="003F4D3E"/>
    <w:rsid w:val="003F669B"/>
    <w:rsid w:val="003F66AB"/>
    <w:rsid w:val="003F6BDE"/>
    <w:rsid w:val="003F771F"/>
    <w:rsid w:val="003F7C06"/>
    <w:rsid w:val="003F7C36"/>
    <w:rsid w:val="0040042E"/>
    <w:rsid w:val="00400B65"/>
    <w:rsid w:val="004016F4"/>
    <w:rsid w:val="00401E20"/>
    <w:rsid w:val="00402E58"/>
    <w:rsid w:val="00403ED4"/>
    <w:rsid w:val="00404776"/>
    <w:rsid w:val="00404A53"/>
    <w:rsid w:val="00405004"/>
    <w:rsid w:val="00405973"/>
    <w:rsid w:val="00407532"/>
    <w:rsid w:val="004112B8"/>
    <w:rsid w:val="00411367"/>
    <w:rsid w:val="00411889"/>
    <w:rsid w:val="004130FB"/>
    <w:rsid w:val="00413A21"/>
    <w:rsid w:val="0041433D"/>
    <w:rsid w:val="0041471B"/>
    <w:rsid w:val="00415FB9"/>
    <w:rsid w:val="00416262"/>
    <w:rsid w:val="00417765"/>
    <w:rsid w:val="004178C9"/>
    <w:rsid w:val="004179BE"/>
    <w:rsid w:val="00420DC4"/>
    <w:rsid w:val="00421565"/>
    <w:rsid w:val="004216E9"/>
    <w:rsid w:val="0042233E"/>
    <w:rsid w:val="004230A4"/>
    <w:rsid w:val="004240A4"/>
    <w:rsid w:val="004247F3"/>
    <w:rsid w:val="004256C6"/>
    <w:rsid w:val="00425C3E"/>
    <w:rsid w:val="00426CD1"/>
    <w:rsid w:val="0043090D"/>
    <w:rsid w:val="00433F91"/>
    <w:rsid w:val="00434813"/>
    <w:rsid w:val="0043559D"/>
    <w:rsid w:val="004357DD"/>
    <w:rsid w:val="00435F0A"/>
    <w:rsid w:val="004376B9"/>
    <w:rsid w:val="004378B6"/>
    <w:rsid w:val="0044058B"/>
    <w:rsid w:val="00440B91"/>
    <w:rsid w:val="0044117F"/>
    <w:rsid w:val="00441B85"/>
    <w:rsid w:val="00441CD9"/>
    <w:rsid w:val="00441E05"/>
    <w:rsid w:val="00442C01"/>
    <w:rsid w:val="00442C3A"/>
    <w:rsid w:val="00442DB7"/>
    <w:rsid w:val="00444592"/>
    <w:rsid w:val="00446A41"/>
    <w:rsid w:val="00446B48"/>
    <w:rsid w:val="00446DB1"/>
    <w:rsid w:val="00450E9B"/>
    <w:rsid w:val="00451679"/>
    <w:rsid w:val="004518B1"/>
    <w:rsid w:val="00452298"/>
    <w:rsid w:val="00453442"/>
    <w:rsid w:val="00453C8B"/>
    <w:rsid w:val="00454955"/>
    <w:rsid w:val="00454967"/>
    <w:rsid w:val="0045507B"/>
    <w:rsid w:val="00456290"/>
    <w:rsid w:val="00456589"/>
    <w:rsid w:val="00456C1C"/>
    <w:rsid w:val="00457BD2"/>
    <w:rsid w:val="00460405"/>
    <w:rsid w:val="00461AEF"/>
    <w:rsid w:val="00461F27"/>
    <w:rsid w:val="00462AE4"/>
    <w:rsid w:val="004651D7"/>
    <w:rsid w:val="004664DD"/>
    <w:rsid w:val="00466BBD"/>
    <w:rsid w:val="00466C61"/>
    <w:rsid w:val="00467378"/>
    <w:rsid w:val="004676B2"/>
    <w:rsid w:val="00467E63"/>
    <w:rsid w:val="00471B5D"/>
    <w:rsid w:val="00471C0B"/>
    <w:rsid w:val="0047267C"/>
    <w:rsid w:val="004743D3"/>
    <w:rsid w:val="00474AF7"/>
    <w:rsid w:val="004753A2"/>
    <w:rsid w:val="00477116"/>
    <w:rsid w:val="004810B8"/>
    <w:rsid w:val="00481BE7"/>
    <w:rsid w:val="00481CC0"/>
    <w:rsid w:val="00482855"/>
    <w:rsid w:val="004843F6"/>
    <w:rsid w:val="0048448A"/>
    <w:rsid w:val="00484B4C"/>
    <w:rsid w:val="00484C7B"/>
    <w:rsid w:val="00484DE7"/>
    <w:rsid w:val="00485B2A"/>
    <w:rsid w:val="00487EBD"/>
    <w:rsid w:val="004909B9"/>
    <w:rsid w:val="00490AB6"/>
    <w:rsid w:val="0049301F"/>
    <w:rsid w:val="0049331D"/>
    <w:rsid w:val="00494988"/>
    <w:rsid w:val="00495509"/>
    <w:rsid w:val="0049579B"/>
    <w:rsid w:val="00496B26"/>
    <w:rsid w:val="004A0412"/>
    <w:rsid w:val="004A04DD"/>
    <w:rsid w:val="004A1589"/>
    <w:rsid w:val="004A235D"/>
    <w:rsid w:val="004A3ED0"/>
    <w:rsid w:val="004A4C1F"/>
    <w:rsid w:val="004A4CA4"/>
    <w:rsid w:val="004A5E79"/>
    <w:rsid w:val="004A6F00"/>
    <w:rsid w:val="004A753E"/>
    <w:rsid w:val="004A7EB5"/>
    <w:rsid w:val="004B20D3"/>
    <w:rsid w:val="004B20D4"/>
    <w:rsid w:val="004B3E54"/>
    <w:rsid w:val="004B49F3"/>
    <w:rsid w:val="004B6258"/>
    <w:rsid w:val="004B6427"/>
    <w:rsid w:val="004B79D9"/>
    <w:rsid w:val="004B7DEC"/>
    <w:rsid w:val="004C3C39"/>
    <w:rsid w:val="004C4704"/>
    <w:rsid w:val="004C66D8"/>
    <w:rsid w:val="004C6EEF"/>
    <w:rsid w:val="004C7511"/>
    <w:rsid w:val="004C7C81"/>
    <w:rsid w:val="004D1152"/>
    <w:rsid w:val="004D1762"/>
    <w:rsid w:val="004D1A89"/>
    <w:rsid w:val="004D1CDF"/>
    <w:rsid w:val="004D2253"/>
    <w:rsid w:val="004D24F7"/>
    <w:rsid w:val="004D2A8B"/>
    <w:rsid w:val="004D349B"/>
    <w:rsid w:val="004D570D"/>
    <w:rsid w:val="004D5CE1"/>
    <w:rsid w:val="004D64FB"/>
    <w:rsid w:val="004D65AE"/>
    <w:rsid w:val="004D6EDE"/>
    <w:rsid w:val="004D7345"/>
    <w:rsid w:val="004D772B"/>
    <w:rsid w:val="004D7F13"/>
    <w:rsid w:val="004D7F83"/>
    <w:rsid w:val="004E01BC"/>
    <w:rsid w:val="004E097C"/>
    <w:rsid w:val="004E1C87"/>
    <w:rsid w:val="004E2314"/>
    <w:rsid w:val="004E25C0"/>
    <w:rsid w:val="004E25E4"/>
    <w:rsid w:val="004E27A0"/>
    <w:rsid w:val="004E2938"/>
    <w:rsid w:val="004E3FAA"/>
    <w:rsid w:val="004E5B80"/>
    <w:rsid w:val="004E5C1A"/>
    <w:rsid w:val="004E6077"/>
    <w:rsid w:val="004E6CBB"/>
    <w:rsid w:val="004F02D7"/>
    <w:rsid w:val="004F0699"/>
    <w:rsid w:val="004F135C"/>
    <w:rsid w:val="004F1B2F"/>
    <w:rsid w:val="004F2200"/>
    <w:rsid w:val="004F3540"/>
    <w:rsid w:val="004F3FFC"/>
    <w:rsid w:val="004F4E83"/>
    <w:rsid w:val="004F5655"/>
    <w:rsid w:val="004F5B11"/>
    <w:rsid w:val="004F61EC"/>
    <w:rsid w:val="004F7554"/>
    <w:rsid w:val="004F7726"/>
    <w:rsid w:val="004F7CED"/>
    <w:rsid w:val="00500B45"/>
    <w:rsid w:val="00500D1C"/>
    <w:rsid w:val="00501F99"/>
    <w:rsid w:val="00503F51"/>
    <w:rsid w:val="0050466C"/>
    <w:rsid w:val="00504D5B"/>
    <w:rsid w:val="0050567B"/>
    <w:rsid w:val="00505AFE"/>
    <w:rsid w:val="00506981"/>
    <w:rsid w:val="0050715F"/>
    <w:rsid w:val="00507B42"/>
    <w:rsid w:val="005101E3"/>
    <w:rsid w:val="00510961"/>
    <w:rsid w:val="005120C0"/>
    <w:rsid w:val="00513978"/>
    <w:rsid w:val="00513AB9"/>
    <w:rsid w:val="00513B06"/>
    <w:rsid w:val="005147EA"/>
    <w:rsid w:val="00516857"/>
    <w:rsid w:val="00517ABA"/>
    <w:rsid w:val="00517D8B"/>
    <w:rsid w:val="0052014A"/>
    <w:rsid w:val="0052019B"/>
    <w:rsid w:val="005212E7"/>
    <w:rsid w:val="00522856"/>
    <w:rsid w:val="00522CC4"/>
    <w:rsid w:val="0052332B"/>
    <w:rsid w:val="005260CD"/>
    <w:rsid w:val="005265A3"/>
    <w:rsid w:val="00526CD4"/>
    <w:rsid w:val="00530A73"/>
    <w:rsid w:val="005315CC"/>
    <w:rsid w:val="00531C69"/>
    <w:rsid w:val="00531DE4"/>
    <w:rsid w:val="00531E40"/>
    <w:rsid w:val="00531E42"/>
    <w:rsid w:val="00533965"/>
    <w:rsid w:val="00534707"/>
    <w:rsid w:val="00534B6F"/>
    <w:rsid w:val="005352C1"/>
    <w:rsid w:val="005352FD"/>
    <w:rsid w:val="00535C22"/>
    <w:rsid w:val="00535D6A"/>
    <w:rsid w:val="00537963"/>
    <w:rsid w:val="00541243"/>
    <w:rsid w:val="00541EE3"/>
    <w:rsid w:val="00542099"/>
    <w:rsid w:val="005426F3"/>
    <w:rsid w:val="005431D1"/>
    <w:rsid w:val="0054471F"/>
    <w:rsid w:val="005465C5"/>
    <w:rsid w:val="00546EF2"/>
    <w:rsid w:val="00547468"/>
    <w:rsid w:val="00551C24"/>
    <w:rsid w:val="0055454B"/>
    <w:rsid w:val="0055513C"/>
    <w:rsid w:val="005567EC"/>
    <w:rsid w:val="00557F88"/>
    <w:rsid w:val="005602E2"/>
    <w:rsid w:val="00560F7B"/>
    <w:rsid w:val="005613CA"/>
    <w:rsid w:val="0056146A"/>
    <w:rsid w:val="00561C3B"/>
    <w:rsid w:val="00562A9A"/>
    <w:rsid w:val="00565560"/>
    <w:rsid w:val="00565C43"/>
    <w:rsid w:val="00566B14"/>
    <w:rsid w:val="00567592"/>
    <w:rsid w:val="00567974"/>
    <w:rsid w:val="00570DAF"/>
    <w:rsid w:val="00571CAD"/>
    <w:rsid w:val="00572039"/>
    <w:rsid w:val="00574510"/>
    <w:rsid w:val="00575CDD"/>
    <w:rsid w:val="00575E8D"/>
    <w:rsid w:val="00576419"/>
    <w:rsid w:val="00576CC5"/>
    <w:rsid w:val="00576F14"/>
    <w:rsid w:val="00577745"/>
    <w:rsid w:val="00580BB2"/>
    <w:rsid w:val="00581D12"/>
    <w:rsid w:val="00582168"/>
    <w:rsid w:val="00582731"/>
    <w:rsid w:val="0058384F"/>
    <w:rsid w:val="005865EB"/>
    <w:rsid w:val="00587320"/>
    <w:rsid w:val="005910B4"/>
    <w:rsid w:val="00592184"/>
    <w:rsid w:val="00593839"/>
    <w:rsid w:val="005943E9"/>
    <w:rsid w:val="00594449"/>
    <w:rsid w:val="00595C1D"/>
    <w:rsid w:val="00596A73"/>
    <w:rsid w:val="005A0942"/>
    <w:rsid w:val="005A0C6E"/>
    <w:rsid w:val="005A21CC"/>
    <w:rsid w:val="005A5046"/>
    <w:rsid w:val="005A53F4"/>
    <w:rsid w:val="005A56D5"/>
    <w:rsid w:val="005A6651"/>
    <w:rsid w:val="005A75FC"/>
    <w:rsid w:val="005A7FCE"/>
    <w:rsid w:val="005B0ABE"/>
    <w:rsid w:val="005B1FD0"/>
    <w:rsid w:val="005B2B62"/>
    <w:rsid w:val="005B466F"/>
    <w:rsid w:val="005B5996"/>
    <w:rsid w:val="005B5A2F"/>
    <w:rsid w:val="005B630A"/>
    <w:rsid w:val="005B777B"/>
    <w:rsid w:val="005B79F2"/>
    <w:rsid w:val="005B7C73"/>
    <w:rsid w:val="005C01A2"/>
    <w:rsid w:val="005C05B5"/>
    <w:rsid w:val="005C0767"/>
    <w:rsid w:val="005C0B37"/>
    <w:rsid w:val="005C3798"/>
    <w:rsid w:val="005C3BBA"/>
    <w:rsid w:val="005C46D4"/>
    <w:rsid w:val="005C4B89"/>
    <w:rsid w:val="005C713F"/>
    <w:rsid w:val="005C7818"/>
    <w:rsid w:val="005C7CE9"/>
    <w:rsid w:val="005D37C0"/>
    <w:rsid w:val="005D39B7"/>
    <w:rsid w:val="005D4298"/>
    <w:rsid w:val="005D4389"/>
    <w:rsid w:val="005D5BF2"/>
    <w:rsid w:val="005D732C"/>
    <w:rsid w:val="005D73AE"/>
    <w:rsid w:val="005D7DB6"/>
    <w:rsid w:val="005E18FE"/>
    <w:rsid w:val="005E23B0"/>
    <w:rsid w:val="005E45DA"/>
    <w:rsid w:val="005E4F1E"/>
    <w:rsid w:val="005E524E"/>
    <w:rsid w:val="005E5391"/>
    <w:rsid w:val="005E5448"/>
    <w:rsid w:val="005E550B"/>
    <w:rsid w:val="005E6115"/>
    <w:rsid w:val="005E616B"/>
    <w:rsid w:val="005E62C1"/>
    <w:rsid w:val="005E689B"/>
    <w:rsid w:val="005F02B8"/>
    <w:rsid w:val="005F1158"/>
    <w:rsid w:val="005F3CD9"/>
    <w:rsid w:val="005F450A"/>
    <w:rsid w:val="005F4654"/>
    <w:rsid w:val="005F4AFF"/>
    <w:rsid w:val="005F619E"/>
    <w:rsid w:val="005F7E45"/>
    <w:rsid w:val="00601608"/>
    <w:rsid w:val="00601A12"/>
    <w:rsid w:val="00601CDC"/>
    <w:rsid w:val="006021ED"/>
    <w:rsid w:val="00602E21"/>
    <w:rsid w:val="00603838"/>
    <w:rsid w:val="00603AC4"/>
    <w:rsid w:val="00605240"/>
    <w:rsid w:val="006062F8"/>
    <w:rsid w:val="00606513"/>
    <w:rsid w:val="00610125"/>
    <w:rsid w:val="006105E4"/>
    <w:rsid w:val="00610630"/>
    <w:rsid w:val="00610A3F"/>
    <w:rsid w:val="00612131"/>
    <w:rsid w:val="00613898"/>
    <w:rsid w:val="0061427C"/>
    <w:rsid w:val="00614CB9"/>
    <w:rsid w:val="006164F3"/>
    <w:rsid w:val="00621142"/>
    <w:rsid w:val="00621B4D"/>
    <w:rsid w:val="006221E1"/>
    <w:rsid w:val="0062276B"/>
    <w:rsid w:val="00622E10"/>
    <w:rsid w:val="006230C6"/>
    <w:rsid w:val="0062402A"/>
    <w:rsid w:val="006240B8"/>
    <w:rsid w:val="00624541"/>
    <w:rsid w:val="00625798"/>
    <w:rsid w:val="00626610"/>
    <w:rsid w:val="0062793A"/>
    <w:rsid w:val="00630204"/>
    <w:rsid w:val="00631464"/>
    <w:rsid w:val="00632EDF"/>
    <w:rsid w:val="006334A2"/>
    <w:rsid w:val="00633E0B"/>
    <w:rsid w:val="00634065"/>
    <w:rsid w:val="0063499B"/>
    <w:rsid w:val="00634CFB"/>
    <w:rsid w:val="00634E9D"/>
    <w:rsid w:val="00635491"/>
    <w:rsid w:val="006370D8"/>
    <w:rsid w:val="0063764E"/>
    <w:rsid w:val="00640673"/>
    <w:rsid w:val="006406BA"/>
    <w:rsid w:val="00643844"/>
    <w:rsid w:val="0064463A"/>
    <w:rsid w:val="006457A7"/>
    <w:rsid w:val="006457EB"/>
    <w:rsid w:val="006464F6"/>
    <w:rsid w:val="00646551"/>
    <w:rsid w:val="00647305"/>
    <w:rsid w:val="00651693"/>
    <w:rsid w:val="006518B8"/>
    <w:rsid w:val="00652A13"/>
    <w:rsid w:val="00652E90"/>
    <w:rsid w:val="00653CD9"/>
    <w:rsid w:val="00654014"/>
    <w:rsid w:val="0065625E"/>
    <w:rsid w:val="0065764E"/>
    <w:rsid w:val="0066096D"/>
    <w:rsid w:val="00662B3C"/>
    <w:rsid w:val="00662E9F"/>
    <w:rsid w:val="00663236"/>
    <w:rsid w:val="00664CAA"/>
    <w:rsid w:val="006653B6"/>
    <w:rsid w:val="006655CE"/>
    <w:rsid w:val="006669C0"/>
    <w:rsid w:val="006671AD"/>
    <w:rsid w:val="00667DD1"/>
    <w:rsid w:val="006705DF"/>
    <w:rsid w:val="006707FC"/>
    <w:rsid w:val="00670842"/>
    <w:rsid w:val="00673ED0"/>
    <w:rsid w:val="00673F05"/>
    <w:rsid w:val="006742EF"/>
    <w:rsid w:val="0067515D"/>
    <w:rsid w:val="006765F0"/>
    <w:rsid w:val="006773DF"/>
    <w:rsid w:val="00677D9B"/>
    <w:rsid w:val="00680CDF"/>
    <w:rsid w:val="0068117F"/>
    <w:rsid w:val="0068175D"/>
    <w:rsid w:val="00681F50"/>
    <w:rsid w:val="00683D92"/>
    <w:rsid w:val="006841BB"/>
    <w:rsid w:val="00684397"/>
    <w:rsid w:val="006843B8"/>
    <w:rsid w:val="006847E0"/>
    <w:rsid w:val="00685514"/>
    <w:rsid w:val="006863CF"/>
    <w:rsid w:val="006905D0"/>
    <w:rsid w:val="00690B5D"/>
    <w:rsid w:val="00692505"/>
    <w:rsid w:val="00692CF3"/>
    <w:rsid w:val="006930A6"/>
    <w:rsid w:val="00693262"/>
    <w:rsid w:val="00693307"/>
    <w:rsid w:val="00693523"/>
    <w:rsid w:val="006937D7"/>
    <w:rsid w:val="0069414A"/>
    <w:rsid w:val="0069425C"/>
    <w:rsid w:val="00694309"/>
    <w:rsid w:val="00694381"/>
    <w:rsid w:val="006951A6"/>
    <w:rsid w:val="00695FB4"/>
    <w:rsid w:val="006961F3"/>
    <w:rsid w:val="00696B8D"/>
    <w:rsid w:val="00697968"/>
    <w:rsid w:val="006A053B"/>
    <w:rsid w:val="006A0C12"/>
    <w:rsid w:val="006A137D"/>
    <w:rsid w:val="006A1FD8"/>
    <w:rsid w:val="006A202C"/>
    <w:rsid w:val="006A2034"/>
    <w:rsid w:val="006A219E"/>
    <w:rsid w:val="006A322A"/>
    <w:rsid w:val="006A36BD"/>
    <w:rsid w:val="006A37DD"/>
    <w:rsid w:val="006A3861"/>
    <w:rsid w:val="006A6660"/>
    <w:rsid w:val="006B1169"/>
    <w:rsid w:val="006B11DB"/>
    <w:rsid w:val="006B1E98"/>
    <w:rsid w:val="006B21CD"/>
    <w:rsid w:val="006B31D9"/>
    <w:rsid w:val="006B38C7"/>
    <w:rsid w:val="006B3EEB"/>
    <w:rsid w:val="006B4ABF"/>
    <w:rsid w:val="006B4D5E"/>
    <w:rsid w:val="006B6E6E"/>
    <w:rsid w:val="006B6FAB"/>
    <w:rsid w:val="006B76CC"/>
    <w:rsid w:val="006B7935"/>
    <w:rsid w:val="006B7DFB"/>
    <w:rsid w:val="006C127E"/>
    <w:rsid w:val="006C12E2"/>
    <w:rsid w:val="006C22F7"/>
    <w:rsid w:val="006C30F5"/>
    <w:rsid w:val="006C4B2C"/>
    <w:rsid w:val="006C5226"/>
    <w:rsid w:val="006C57A8"/>
    <w:rsid w:val="006C582C"/>
    <w:rsid w:val="006C5AD4"/>
    <w:rsid w:val="006C5F4C"/>
    <w:rsid w:val="006C63BC"/>
    <w:rsid w:val="006C64FD"/>
    <w:rsid w:val="006C69CE"/>
    <w:rsid w:val="006C7017"/>
    <w:rsid w:val="006D028B"/>
    <w:rsid w:val="006D0AE3"/>
    <w:rsid w:val="006D0C66"/>
    <w:rsid w:val="006D1274"/>
    <w:rsid w:val="006D1779"/>
    <w:rsid w:val="006D22DE"/>
    <w:rsid w:val="006D2528"/>
    <w:rsid w:val="006D435D"/>
    <w:rsid w:val="006D6FFD"/>
    <w:rsid w:val="006D7647"/>
    <w:rsid w:val="006D7C18"/>
    <w:rsid w:val="006E0856"/>
    <w:rsid w:val="006E0C21"/>
    <w:rsid w:val="006E21C2"/>
    <w:rsid w:val="006E252A"/>
    <w:rsid w:val="006E46E0"/>
    <w:rsid w:val="006E47D9"/>
    <w:rsid w:val="006E4C8B"/>
    <w:rsid w:val="006E4F8A"/>
    <w:rsid w:val="006E566D"/>
    <w:rsid w:val="006E5913"/>
    <w:rsid w:val="006E6688"/>
    <w:rsid w:val="006E66B7"/>
    <w:rsid w:val="006E6918"/>
    <w:rsid w:val="006F080B"/>
    <w:rsid w:val="006F0C2D"/>
    <w:rsid w:val="006F1066"/>
    <w:rsid w:val="006F191A"/>
    <w:rsid w:val="006F1E3D"/>
    <w:rsid w:val="006F21D3"/>
    <w:rsid w:val="006F31B5"/>
    <w:rsid w:val="006F3DD3"/>
    <w:rsid w:val="006F46AB"/>
    <w:rsid w:val="006F5F31"/>
    <w:rsid w:val="006F6CEB"/>
    <w:rsid w:val="006F7B4A"/>
    <w:rsid w:val="00700376"/>
    <w:rsid w:val="00704267"/>
    <w:rsid w:val="00706233"/>
    <w:rsid w:val="00707A23"/>
    <w:rsid w:val="00707D4A"/>
    <w:rsid w:val="007101A5"/>
    <w:rsid w:val="00710463"/>
    <w:rsid w:val="007104E4"/>
    <w:rsid w:val="00710B12"/>
    <w:rsid w:val="00712665"/>
    <w:rsid w:val="0071427E"/>
    <w:rsid w:val="00715796"/>
    <w:rsid w:val="00715A34"/>
    <w:rsid w:val="00716600"/>
    <w:rsid w:val="00720437"/>
    <w:rsid w:val="00720562"/>
    <w:rsid w:val="00721358"/>
    <w:rsid w:val="00722354"/>
    <w:rsid w:val="007232A4"/>
    <w:rsid w:val="00723692"/>
    <w:rsid w:val="00723CF7"/>
    <w:rsid w:val="00724689"/>
    <w:rsid w:val="007256F4"/>
    <w:rsid w:val="00725E77"/>
    <w:rsid w:val="00726B10"/>
    <w:rsid w:val="00727CBD"/>
    <w:rsid w:val="00727F14"/>
    <w:rsid w:val="00732542"/>
    <w:rsid w:val="00732CEE"/>
    <w:rsid w:val="00733FB7"/>
    <w:rsid w:val="00734BFA"/>
    <w:rsid w:val="00735194"/>
    <w:rsid w:val="00736504"/>
    <w:rsid w:val="00737482"/>
    <w:rsid w:val="00737B4D"/>
    <w:rsid w:val="00740D78"/>
    <w:rsid w:val="00740F67"/>
    <w:rsid w:val="007412D7"/>
    <w:rsid w:val="00741B74"/>
    <w:rsid w:val="0074213F"/>
    <w:rsid w:val="00742D4F"/>
    <w:rsid w:val="00743D06"/>
    <w:rsid w:val="00744B01"/>
    <w:rsid w:val="00745611"/>
    <w:rsid w:val="00746262"/>
    <w:rsid w:val="0074627D"/>
    <w:rsid w:val="00746AFF"/>
    <w:rsid w:val="007475A4"/>
    <w:rsid w:val="007500FF"/>
    <w:rsid w:val="0075090C"/>
    <w:rsid w:val="007512B4"/>
    <w:rsid w:val="00751E38"/>
    <w:rsid w:val="00753262"/>
    <w:rsid w:val="00754AAF"/>
    <w:rsid w:val="00756704"/>
    <w:rsid w:val="007568AA"/>
    <w:rsid w:val="0075790B"/>
    <w:rsid w:val="00757B4A"/>
    <w:rsid w:val="00760313"/>
    <w:rsid w:val="00763F46"/>
    <w:rsid w:val="00763FB5"/>
    <w:rsid w:val="007658CD"/>
    <w:rsid w:val="00767184"/>
    <w:rsid w:val="00767BFE"/>
    <w:rsid w:val="0077086B"/>
    <w:rsid w:val="00771ACF"/>
    <w:rsid w:val="00772505"/>
    <w:rsid w:val="00772A9E"/>
    <w:rsid w:val="00772F2B"/>
    <w:rsid w:val="007745B1"/>
    <w:rsid w:val="0077467B"/>
    <w:rsid w:val="00774CB5"/>
    <w:rsid w:val="00775F03"/>
    <w:rsid w:val="00777659"/>
    <w:rsid w:val="007800F0"/>
    <w:rsid w:val="0078040D"/>
    <w:rsid w:val="00780735"/>
    <w:rsid w:val="007807EA"/>
    <w:rsid w:val="00780B02"/>
    <w:rsid w:val="00781100"/>
    <w:rsid w:val="0078255C"/>
    <w:rsid w:val="00782B88"/>
    <w:rsid w:val="00783C06"/>
    <w:rsid w:val="00784E64"/>
    <w:rsid w:val="007860B8"/>
    <w:rsid w:val="00786941"/>
    <w:rsid w:val="00790880"/>
    <w:rsid w:val="00790A43"/>
    <w:rsid w:val="00791869"/>
    <w:rsid w:val="00791CE4"/>
    <w:rsid w:val="007959FA"/>
    <w:rsid w:val="00795B2F"/>
    <w:rsid w:val="00795BC0"/>
    <w:rsid w:val="00795F41"/>
    <w:rsid w:val="007966CE"/>
    <w:rsid w:val="00797A0E"/>
    <w:rsid w:val="00797DAF"/>
    <w:rsid w:val="007A0119"/>
    <w:rsid w:val="007A0EBF"/>
    <w:rsid w:val="007A128A"/>
    <w:rsid w:val="007A1C5F"/>
    <w:rsid w:val="007A301F"/>
    <w:rsid w:val="007A36DD"/>
    <w:rsid w:val="007A46CD"/>
    <w:rsid w:val="007A4C05"/>
    <w:rsid w:val="007A53BC"/>
    <w:rsid w:val="007A5855"/>
    <w:rsid w:val="007A5C64"/>
    <w:rsid w:val="007A60A7"/>
    <w:rsid w:val="007A678A"/>
    <w:rsid w:val="007B1003"/>
    <w:rsid w:val="007B3EDD"/>
    <w:rsid w:val="007B454B"/>
    <w:rsid w:val="007B5AF8"/>
    <w:rsid w:val="007B5CE3"/>
    <w:rsid w:val="007B5E7F"/>
    <w:rsid w:val="007C0091"/>
    <w:rsid w:val="007C1604"/>
    <w:rsid w:val="007C188E"/>
    <w:rsid w:val="007C1AA0"/>
    <w:rsid w:val="007C1C73"/>
    <w:rsid w:val="007C1D9A"/>
    <w:rsid w:val="007C1ED6"/>
    <w:rsid w:val="007C2F27"/>
    <w:rsid w:val="007C40C9"/>
    <w:rsid w:val="007C55C5"/>
    <w:rsid w:val="007C62C0"/>
    <w:rsid w:val="007C7D11"/>
    <w:rsid w:val="007D06C8"/>
    <w:rsid w:val="007D0920"/>
    <w:rsid w:val="007D0CF2"/>
    <w:rsid w:val="007D0DB3"/>
    <w:rsid w:val="007D1AAE"/>
    <w:rsid w:val="007D257C"/>
    <w:rsid w:val="007D3F3F"/>
    <w:rsid w:val="007D4801"/>
    <w:rsid w:val="007D619E"/>
    <w:rsid w:val="007E0195"/>
    <w:rsid w:val="007E0307"/>
    <w:rsid w:val="007E038C"/>
    <w:rsid w:val="007E0D3B"/>
    <w:rsid w:val="007E1468"/>
    <w:rsid w:val="007E2A3F"/>
    <w:rsid w:val="007E2B44"/>
    <w:rsid w:val="007E3252"/>
    <w:rsid w:val="007E32CE"/>
    <w:rsid w:val="007E3CBF"/>
    <w:rsid w:val="007E5C7F"/>
    <w:rsid w:val="007E5D38"/>
    <w:rsid w:val="007E677F"/>
    <w:rsid w:val="007E6FB4"/>
    <w:rsid w:val="007E7B17"/>
    <w:rsid w:val="007E7BB7"/>
    <w:rsid w:val="007F022E"/>
    <w:rsid w:val="007F31BD"/>
    <w:rsid w:val="007F3463"/>
    <w:rsid w:val="007F4375"/>
    <w:rsid w:val="007F4F7A"/>
    <w:rsid w:val="007F517A"/>
    <w:rsid w:val="007F55EA"/>
    <w:rsid w:val="007F64C1"/>
    <w:rsid w:val="00800340"/>
    <w:rsid w:val="00800C03"/>
    <w:rsid w:val="00802056"/>
    <w:rsid w:val="008041B8"/>
    <w:rsid w:val="008056F2"/>
    <w:rsid w:val="00807381"/>
    <w:rsid w:val="008074CB"/>
    <w:rsid w:val="00807F7A"/>
    <w:rsid w:val="0081057A"/>
    <w:rsid w:val="00810766"/>
    <w:rsid w:val="00813F33"/>
    <w:rsid w:val="008151D8"/>
    <w:rsid w:val="008162FF"/>
    <w:rsid w:val="00816B28"/>
    <w:rsid w:val="00816E10"/>
    <w:rsid w:val="00816FD3"/>
    <w:rsid w:val="00817DF4"/>
    <w:rsid w:val="00820FBF"/>
    <w:rsid w:val="008213C5"/>
    <w:rsid w:val="008214F8"/>
    <w:rsid w:val="00821CE7"/>
    <w:rsid w:val="0082366B"/>
    <w:rsid w:val="00823FE2"/>
    <w:rsid w:val="008242A1"/>
    <w:rsid w:val="0082441C"/>
    <w:rsid w:val="0082530E"/>
    <w:rsid w:val="00825507"/>
    <w:rsid w:val="00826351"/>
    <w:rsid w:val="008305BB"/>
    <w:rsid w:val="00831159"/>
    <w:rsid w:val="00831A4C"/>
    <w:rsid w:val="0083308B"/>
    <w:rsid w:val="008341DC"/>
    <w:rsid w:val="00834B9B"/>
    <w:rsid w:val="00835CD5"/>
    <w:rsid w:val="00840B45"/>
    <w:rsid w:val="00841EFF"/>
    <w:rsid w:val="00842745"/>
    <w:rsid w:val="008428DB"/>
    <w:rsid w:val="008441C6"/>
    <w:rsid w:val="00844486"/>
    <w:rsid w:val="00847C43"/>
    <w:rsid w:val="008508D1"/>
    <w:rsid w:val="0085181F"/>
    <w:rsid w:val="008554BC"/>
    <w:rsid w:val="00855D88"/>
    <w:rsid w:val="008562BF"/>
    <w:rsid w:val="0085782E"/>
    <w:rsid w:val="00860D28"/>
    <w:rsid w:val="008613F3"/>
    <w:rsid w:val="00861A3C"/>
    <w:rsid w:val="0086230F"/>
    <w:rsid w:val="00863AA2"/>
    <w:rsid w:val="00865B0B"/>
    <w:rsid w:val="00867269"/>
    <w:rsid w:val="00867517"/>
    <w:rsid w:val="00867EEC"/>
    <w:rsid w:val="0087101C"/>
    <w:rsid w:val="00874373"/>
    <w:rsid w:val="00876828"/>
    <w:rsid w:val="00876DC2"/>
    <w:rsid w:val="00877290"/>
    <w:rsid w:val="00882976"/>
    <w:rsid w:val="00883ED5"/>
    <w:rsid w:val="00884077"/>
    <w:rsid w:val="008846BE"/>
    <w:rsid w:val="00885BA2"/>
    <w:rsid w:val="00887A20"/>
    <w:rsid w:val="00887C6E"/>
    <w:rsid w:val="0089015D"/>
    <w:rsid w:val="00890BB1"/>
    <w:rsid w:val="00892DE7"/>
    <w:rsid w:val="00892F06"/>
    <w:rsid w:val="00893B74"/>
    <w:rsid w:val="008940E4"/>
    <w:rsid w:val="0089497F"/>
    <w:rsid w:val="00895456"/>
    <w:rsid w:val="00896263"/>
    <w:rsid w:val="008A0451"/>
    <w:rsid w:val="008A04A1"/>
    <w:rsid w:val="008A1659"/>
    <w:rsid w:val="008A16BB"/>
    <w:rsid w:val="008A170D"/>
    <w:rsid w:val="008A334A"/>
    <w:rsid w:val="008A38CD"/>
    <w:rsid w:val="008A3F69"/>
    <w:rsid w:val="008A4DA2"/>
    <w:rsid w:val="008A57CA"/>
    <w:rsid w:val="008A5958"/>
    <w:rsid w:val="008A6B89"/>
    <w:rsid w:val="008A7F9F"/>
    <w:rsid w:val="008B040F"/>
    <w:rsid w:val="008B2C24"/>
    <w:rsid w:val="008B3C4B"/>
    <w:rsid w:val="008B4B18"/>
    <w:rsid w:val="008B4C4A"/>
    <w:rsid w:val="008B5503"/>
    <w:rsid w:val="008B5F16"/>
    <w:rsid w:val="008B6328"/>
    <w:rsid w:val="008B63AC"/>
    <w:rsid w:val="008B6501"/>
    <w:rsid w:val="008B6C10"/>
    <w:rsid w:val="008B6E80"/>
    <w:rsid w:val="008C0ED1"/>
    <w:rsid w:val="008C14CE"/>
    <w:rsid w:val="008C2902"/>
    <w:rsid w:val="008C3759"/>
    <w:rsid w:val="008C3A68"/>
    <w:rsid w:val="008C4E4D"/>
    <w:rsid w:val="008C5639"/>
    <w:rsid w:val="008C5AA3"/>
    <w:rsid w:val="008C7249"/>
    <w:rsid w:val="008C77E4"/>
    <w:rsid w:val="008D0367"/>
    <w:rsid w:val="008D2278"/>
    <w:rsid w:val="008D24F7"/>
    <w:rsid w:val="008D2691"/>
    <w:rsid w:val="008D281C"/>
    <w:rsid w:val="008D2A9F"/>
    <w:rsid w:val="008D2C59"/>
    <w:rsid w:val="008D3999"/>
    <w:rsid w:val="008D4BCC"/>
    <w:rsid w:val="008D5D8B"/>
    <w:rsid w:val="008D62A7"/>
    <w:rsid w:val="008D7D7C"/>
    <w:rsid w:val="008D7EA6"/>
    <w:rsid w:val="008E37B0"/>
    <w:rsid w:val="008E3C80"/>
    <w:rsid w:val="008E3E41"/>
    <w:rsid w:val="008E5299"/>
    <w:rsid w:val="008E5456"/>
    <w:rsid w:val="008E575E"/>
    <w:rsid w:val="008E58CE"/>
    <w:rsid w:val="008E5E83"/>
    <w:rsid w:val="008E606A"/>
    <w:rsid w:val="008E62CF"/>
    <w:rsid w:val="008E7324"/>
    <w:rsid w:val="008E7C5E"/>
    <w:rsid w:val="008E7CCF"/>
    <w:rsid w:val="008F1378"/>
    <w:rsid w:val="008F2334"/>
    <w:rsid w:val="008F2B8E"/>
    <w:rsid w:val="008F49EC"/>
    <w:rsid w:val="008F4BC8"/>
    <w:rsid w:val="008F56C9"/>
    <w:rsid w:val="008F648E"/>
    <w:rsid w:val="008F7815"/>
    <w:rsid w:val="00900813"/>
    <w:rsid w:val="00900CB9"/>
    <w:rsid w:val="00901B16"/>
    <w:rsid w:val="009031C2"/>
    <w:rsid w:val="009041D1"/>
    <w:rsid w:val="00905127"/>
    <w:rsid w:val="00905408"/>
    <w:rsid w:val="00905B27"/>
    <w:rsid w:val="00905BBA"/>
    <w:rsid w:val="00906FCB"/>
    <w:rsid w:val="00907C75"/>
    <w:rsid w:val="00910E3C"/>
    <w:rsid w:val="00911F95"/>
    <w:rsid w:val="00912475"/>
    <w:rsid w:val="0091278B"/>
    <w:rsid w:val="00913240"/>
    <w:rsid w:val="009140AD"/>
    <w:rsid w:val="009141BE"/>
    <w:rsid w:val="00917BAE"/>
    <w:rsid w:val="00920556"/>
    <w:rsid w:val="00920609"/>
    <w:rsid w:val="0092516B"/>
    <w:rsid w:val="0092520D"/>
    <w:rsid w:val="00926806"/>
    <w:rsid w:val="00926F83"/>
    <w:rsid w:val="00927050"/>
    <w:rsid w:val="00927ACB"/>
    <w:rsid w:val="00930562"/>
    <w:rsid w:val="00931DF6"/>
    <w:rsid w:val="009321A7"/>
    <w:rsid w:val="00934B5D"/>
    <w:rsid w:val="00934E30"/>
    <w:rsid w:val="0094068F"/>
    <w:rsid w:val="009406DD"/>
    <w:rsid w:val="009416AC"/>
    <w:rsid w:val="00941A71"/>
    <w:rsid w:val="0094280C"/>
    <w:rsid w:val="00943A42"/>
    <w:rsid w:val="00945909"/>
    <w:rsid w:val="0094627C"/>
    <w:rsid w:val="0094729E"/>
    <w:rsid w:val="00947F76"/>
    <w:rsid w:val="00950150"/>
    <w:rsid w:val="0095284E"/>
    <w:rsid w:val="009533F5"/>
    <w:rsid w:val="00954631"/>
    <w:rsid w:val="00954F35"/>
    <w:rsid w:val="00955331"/>
    <w:rsid w:val="009554B9"/>
    <w:rsid w:val="00956024"/>
    <w:rsid w:val="00957034"/>
    <w:rsid w:val="00957DD7"/>
    <w:rsid w:val="00961240"/>
    <w:rsid w:val="00961C7D"/>
    <w:rsid w:val="00962EC0"/>
    <w:rsid w:val="00964264"/>
    <w:rsid w:val="00964E01"/>
    <w:rsid w:val="00965529"/>
    <w:rsid w:val="00965656"/>
    <w:rsid w:val="00965E28"/>
    <w:rsid w:val="00966473"/>
    <w:rsid w:val="00966D9C"/>
    <w:rsid w:val="00972012"/>
    <w:rsid w:val="009732AD"/>
    <w:rsid w:val="0097331C"/>
    <w:rsid w:val="00973351"/>
    <w:rsid w:val="00974579"/>
    <w:rsid w:val="0097513F"/>
    <w:rsid w:val="00975CB4"/>
    <w:rsid w:val="00976158"/>
    <w:rsid w:val="0097779B"/>
    <w:rsid w:val="0097781B"/>
    <w:rsid w:val="009779C0"/>
    <w:rsid w:val="00977CDE"/>
    <w:rsid w:val="00977EA6"/>
    <w:rsid w:val="00980FB3"/>
    <w:rsid w:val="009818F2"/>
    <w:rsid w:val="00981D7C"/>
    <w:rsid w:val="009821B6"/>
    <w:rsid w:val="00982A31"/>
    <w:rsid w:val="00982ABA"/>
    <w:rsid w:val="00982CD8"/>
    <w:rsid w:val="009832AF"/>
    <w:rsid w:val="00983687"/>
    <w:rsid w:val="00983F54"/>
    <w:rsid w:val="009903FD"/>
    <w:rsid w:val="0099057F"/>
    <w:rsid w:val="00991D60"/>
    <w:rsid w:val="00991DD3"/>
    <w:rsid w:val="00994802"/>
    <w:rsid w:val="00994AFB"/>
    <w:rsid w:val="009959BF"/>
    <w:rsid w:val="009975E7"/>
    <w:rsid w:val="009A0399"/>
    <w:rsid w:val="009A069C"/>
    <w:rsid w:val="009A06B1"/>
    <w:rsid w:val="009A0A72"/>
    <w:rsid w:val="009A10A9"/>
    <w:rsid w:val="009A21F2"/>
    <w:rsid w:val="009A2AB0"/>
    <w:rsid w:val="009A2B17"/>
    <w:rsid w:val="009A2DE6"/>
    <w:rsid w:val="009A3394"/>
    <w:rsid w:val="009A391F"/>
    <w:rsid w:val="009A43A1"/>
    <w:rsid w:val="009A5489"/>
    <w:rsid w:val="009A6633"/>
    <w:rsid w:val="009A6F2C"/>
    <w:rsid w:val="009A7BBA"/>
    <w:rsid w:val="009A7EFC"/>
    <w:rsid w:val="009A7F30"/>
    <w:rsid w:val="009B16FD"/>
    <w:rsid w:val="009B175F"/>
    <w:rsid w:val="009B209A"/>
    <w:rsid w:val="009B3C73"/>
    <w:rsid w:val="009B410C"/>
    <w:rsid w:val="009B4CA6"/>
    <w:rsid w:val="009B59F6"/>
    <w:rsid w:val="009B604C"/>
    <w:rsid w:val="009B70C8"/>
    <w:rsid w:val="009B7BFF"/>
    <w:rsid w:val="009B7E74"/>
    <w:rsid w:val="009C064D"/>
    <w:rsid w:val="009C177A"/>
    <w:rsid w:val="009C1818"/>
    <w:rsid w:val="009C1B21"/>
    <w:rsid w:val="009C1C6D"/>
    <w:rsid w:val="009C2A56"/>
    <w:rsid w:val="009C2E07"/>
    <w:rsid w:val="009C307E"/>
    <w:rsid w:val="009C3139"/>
    <w:rsid w:val="009C3D5E"/>
    <w:rsid w:val="009C6880"/>
    <w:rsid w:val="009C68C8"/>
    <w:rsid w:val="009C73DD"/>
    <w:rsid w:val="009C7C4D"/>
    <w:rsid w:val="009D1070"/>
    <w:rsid w:val="009D2F92"/>
    <w:rsid w:val="009D38A9"/>
    <w:rsid w:val="009D3927"/>
    <w:rsid w:val="009D3F05"/>
    <w:rsid w:val="009D68B6"/>
    <w:rsid w:val="009D7034"/>
    <w:rsid w:val="009E0BFB"/>
    <w:rsid w:val="009E44E1"/>
    <w:rsid w:val="009E512D"/>
    <w:rsid w:val="009E530F"/>
    <w:rsid w:val="009E5946"/>
    <w:rsid w:val="009E5EA2"/>
    <w:rsid w:val="009E5EF5"/>
    <w:rsid w:val="009E6127"/>
    <w:rsid w:val="009E69D6"/>
    <w:rsid w:val="009E6CA8"/>
    <w:rsid w:val="009E6FAD"/>
    <w:rsid w:val="009E6FBB"/>
    <w:rsid w:val="009E7038"/>
    <w:rsid w:val="009E74FF"/>
    <w:rsid w:val="009E7638"/>
    <w:rsid w:val="009E780F"/>
    <w:rsid w:val="009F07E5"/>
    <w:rsid w:val="009F0875"/>
    <w:rsid w:val="009F0B40"/>
    <w:rsid w:val="009F1590"/>
    <w:rsid w:val="009F1B8D"/>
    <w:rsid w:val="009F1F88"/>
    <w:rsid w:val="009F1FCB"/>
    <w:rsid w:val="009F25D3"/>
    <w:rsid w:val="009F2C9F"/>
    <w:rsid w:val="009F3800"/>
    <w:rsid w:val="009F4E3C"/>
    <w:rsid w:val="009F687B"/>
    <w:rsid w:val="009F6CD5"/>
    <w:rsid w:val="00A00244"/>
    <w:rsid w:val="00A00365"/>
    <w:rsid w:val="00A01A0C"/>
    <w:rsid w:val="00A05223"/>
    <w:rsid w:val="00A057C7"/>
    <w:rsid w:val="00A06934"/>
    <w:rsid w:val="00A07D85"/>
    <w:rsid w:val="00A1011F"/>
    <w:rsid w:val="00A10D7B"/>
    <w:rsid w:val="00A11C8B"/>
    <w:rsid w:val="00A11DC8"/>
    <w:rsid w:val="00A129C5"/>
    <w:rsid w:val="00A14324"/>
    <w:rsid w:val="00A147BA"/>
    <w:rsid w:val="00A14C29"/>
    <w:rsid w:val="00A14E92"/>
    <w:rsid w:val="00A15439"/>
    <w:rsid w:val="00A15FC0"/>
    <w:rsid w:val="00A163C1"/>
    <w:rsid w:val="00A16D57"/>
    <w:rsid w:val="00A176BD"/>
    <w:rsid w:val="00A17984"/>
    <w:rsid w:val="00A17EBE"/>
    <w:rsid w:val="00A17EDA"/>
    <w:rsid w:val="00A214C1"/>
    <w:rsid w:val="00A24080"/>
    <w:rsid w:val="00A24716"/>
    <w:rsid w:val="00A24ACF"/>
    <w:rsid w:val="00A255F4"/>
    <w:rsid w:val="00A279EE"/>
    <w:rsid w:val="00A308C2"/>
    <w:rsid w:val="00A311A6"/>
    <w:rsid w:val="00A31231"/>
    <w:rsid w:val="00A315A6"/>
    <w:rsid w:val="00A328C0"/>
    <w:rsid w:val="00A33122"/>
    <w:rsid w:val="00A34025"/>
    <w:rsid w:val="00A34E33"/>
    <w:rsid w:val="00A35A5F"/>
    <w:rsid w:val="00A368D1"/>
    <w:rsid w:val="00A37EEB"/>
    <w:rsid w:val="00A40DDF"/>
    <w:rsid w:val="00A40ED1"/>
    <w:rsid w:val="00A42211"/>
    <w:rsid w:val="00A43369"/>
    <w:rsid w:val="00A437EE"/>
    <w:rsid w:val="00A43F17"/>
    <w:rsid w:val="00A44186"/>
    <w:rsid w:val="00A45111"/>
    <w:rsid w:val="00A458B0"/>
    <w:rsid w:val="00A47300"/>
    <w:rsid w:val="00A5014B"/>
    <w:rsid w:val="00A51349"/>
    <w:rsid w:val="00A518C9"/>
    <w:rsid w:val="00A52A09"/>
    <w:rsid w:val="00A52A6C"/>
    <w:rsid w:val="00A53217"/>
    <w:rsid w:val="00A545FB"/>
    <w:rsid w:val="00A55F54"/>
    <w:rsid w:val="00A57629"/>
    <w:rsid w:val="00A57BE7"/>
    <w:rsid w:val="00A6015D"/>
    <w:rsid w:val="00A62268"/>
    <w:rsid w:val="00A627E1"/>
    <w:rsid w:val="00A628A4"/>
    <w:rsid w:val="00A63161"/>
    <w:rsid w:val="00A6320D"/>
    <w:rsid w:val="00A632D5"/>
    <w:rsid w:val="00A63CE4"/>
    <w:rsid w:val="00A6523F"/>
    <w:rsid w:val="00A6541C"/>
    <w:rsid w:val="00A666B2"/>
    <w:rsid w:val="00A66ABE"/>
    <w:rsid w:val="00A6726B"/>
    <w:rsid w:val="00A70AE9"/>
    <w:rsid w:val="00A70E29"/>
    <w:rsid w:val="00A7222E"/>
    <w:rsid w:val="00A724C7"/>
    <w:rsid w:val="00A74CE3"/>
    <w:rsid w:val="00A75C11"/>
    <w:rsid w:val="00A75DA9"/>
    <w:rsid w:val="00A762D7"/>
    <w:rsid w:val="00A77406"/>
    <w:rsid w:val="00A77EBE"/>
    <w:rsid w:val="00A80D4D"/>
    <w:rsid w:val="00A825A5"/>
    <w:rsid w:val="00A82746"/>
    <w:rsid w:val="00A857C3"/>
    <w:rsid w:val="00A85DB2"/>
    <w:rsid w:val="00A876DD"/>
    <w:rsid w:val="00A90949"/>
    <w:rsid w:val="00A91CDD"/>
    <w:rsid w:val="00A91D81"/>
    <w:rsid w:val="00A92802"/>
    <w:rsid w:val="00A93CFB"/>
    <w:rsid w:val="00A93FC3"/>
    <w:rsid w:val="00A945F4"/>
    <w:rsid w:val="00A94D6B"/>
    <w:rsid w:val="00A95007"/>
    <w:rsid w:val="00A953AE"/>
    <w:rsid w:val="00A95FED"/>
    <w:rsid w:val="00AA047F"/>
    <w:rsid w:val="00AA0995"/>
    <w:rsid w:val="00AA10BB"/>
    <w:rsid w:val="00AA1326"/>
    <w:rsid w:val="00AA1494"/>
    <w:rsid w:val="00AA1518"/>
    <w:rsid w:val="00AA1FF7"/>
    <w:rsid w:val="00AA29CB"/>
    <w:rsid w:val="00AA2EC0"/>
    <w:rsid w:val="00AA3140"/>
    <w:rsid w:val="00AA33F5"/>
    <w:rsid w:val="00AA4411"/>
    <w:rsid w:val="00AB0CBD"/>
    <w:rsid w:val="00AB1230"/>
    <w:rsid w:val="00AB1307"/>
    <w:rsid w:val="00AB1418"/>
    <w:rsid w:val="00AB292C"/>
    <w:rsid w:val="00AB4973"/>
    <w:rsid w:val="00AB4E26"/>
    <w:rsid w:val="00AB541D"/>
    <w:rsid w:val="00AB5E5C"/>
    <w:rsid w:val="00AB6B28"/>
    <w:rsid w:val="00AB6F72"/>
    <w:rsid w:val="00AC1EA3"/>
    <w:rsid w:val="00AC26F1"/>
    <w:rsid w:val="00AC33FA"/>
    <w:rsid w:val="00AC49AB"/>
    <w:rsid w:val="00AC4A3B"/>
    <w:rsid w:val="00AC61BF"/>
    <w:rsid w:val="00AC620B"/>
    <w:rsid w:val="00AC6928"/>
    <w:rsid w:val="00AC7571"/>
    <w:rsid w:val="00AC758C"/>
    <w:rsid w:val="00AC7A4B"/>
    <w:rsid w:val="00AD0138"/>
    <w:rsid w:val="00AD2892"/>
    <w:rsid w:val="00AD28EF"/>
    <w:rsid w:val="00AD2E0B"/>
    <w:rsid w:val="00AD3FF9"/>
    <w:rsid w:val="00AD4E35"/>
    <w:rsid w:val="00AD5540"/>
    <w:rsid w:val="00AD57FB"/>
    <w:rsid w:val="00AD5D35"/>
    <w:rsid w:val="00AD78D3"/>
    <w:rsid w:val="00AE1F45"/>
    <w:rsid w:val="00AE4631"/>
    <w:rsid w:val="00AE5059"/>
    <w:rsid w:val="00AE5E96"/>
    <w:rsid w:val="00AE7F00"/>
    <w:rsid w:val="00AF114F"/>
    <w:rsid w:val="00AF12E2"/>
    <w:rsid w:val="00AF16B7"/>
    <w:rsid w:val="00AF19C5"/>
    <w:rsid w:val="00AF261C"/>
    <w:rsid w:val="00AF294A"/>
    <w:rsid w:val="00AF4A3B"/>
    <w:rsid w:val="00AF6098"/>
    <w:rsid w:val="00B01B08"/>
    <w:rsid w:val="00B01D9A"/>
    <w:rsid w:val="00B03B8E"/>
    <w:rsid w:val="00B064A3"/>
    <w:rsid w:val="00B0655E"/>
    <w:rsid w:val="00B06CCA"/>
    <w:rsid w:val="00B1114C"/>
    <w:rsid w:val="00B16697"/>
    <w:rsid w:val="00B20FE1"/>
    <w:rsid w:val="00B2120D"/>
    <w:rsid w:val="00B21B54"/>
    <w:rsid w:val="00B22227"/>
    <w:rsid w:val="00B239C7"/>
    <w:rsid w:val="00B23E6F"/>
    <w:rsid w:val="00B23E7D"/>
    <w:rsid w:val="00B24567"/>
    <w:rsid w:val="00B25032"/>
    <w:rsid w:val="00B251BC"/>
    <w:rsid w:val="00B253B0"/>
    <w:rsid w:val="00B26174"/>
    <w:rsid w:val="00B26AC1"/>
    <w:rsid w:val="00B2779A"/>
    <w:rsid w:val="00B27A5E"/>
    <w:rsid w:val="00B27D10"/>
    <w:rsid w:val="00B315A9"/>
    <w:rsid w:val="00B317A8"/>
    <w:rsid w:val="00B346C9"/>
    <w:rsid w:val="00B34AA8"/>
    <w:rsid w:val="00B36FD3"/>
    <w:rsid w:val="00B4020E"/>
    <w:rsid w:val="00B408AA"/>
    <w:rsid w:val="00B40A41"/>
    <w:rsid w:val="00B41326"/>
    <w:rsid w:val="00B42355"/>
    <w:rsid w:val="00B43AA1"/>
    <w:rsid w:val="00B445BF"/>
    <w:rsid w:val="00B45534"/>
    <w:rsid w:val="00B458E0"/>
    <w:rsid w:val="00B45907"/>
    <w:rsid w:val="00B467DE"/>
    <w:rsid w:val="00B476FE"/>
    <w:rsid w:val="00B5354D"/>
    <w:rsid w:val="00B53659"/>
    <w:rsid w:val="00B53CCB"/>
    <w:rsid w:val="00B54ADB"/>
    <w:rsid w:val="00B54DF4"/>
    <w:rsid w:val="00B55FED"/>
    <w:rsid w:val="00B567FE"/>
    <w:rsid w:val="00B603B8"/>
    <w:rsid w:val="00B6207F"/>
    <w:rsid w:val="00B6285F"/>
    <w:rsid w:val="00B63292"/>
    <w:rsid w:val="00B6547B"/>
    <w:rsid w:val="00B660A2"/>
    <w:rsid w:val="00B6645E"/>
    <w:rsid w:val="00B66FF8"/>
    <w:rsid w:val="00B6700C"/>
    <w:rsid w:val="00B67BC2"/>
    <w:rsid w:val="00B712F6"/>
    <w:rsid w:val="00B71D05"/>
    <w:rsid w:val="00B72166"/>
    <w:rsid w:val="00B72C0E"/>
    <w:rsid w:val="00B73676"/>
    <w:rsid w:val="00B73CD0"/>
    <w:rsid w:val="00B75237"/>
    <w:rsid w:val="00B757EB"/>
    <w:rsid w:val="00B75FE2"/>
    <w:rsid w:val="00B76006"/>
    <w:rsid w:val="00B76272"/>
    <w:rsid w:val="00B76273"/>
    <w:rsid w:val="00B76EE2"/>
    <w:rsid w:val="00B76FB1"/>
    <w:rsid w:val="00B7755C"/>
    <w:rsid w:val="00B809B4"/>
    <w:rsid w:val="00B82B73"/>
    <w:rsid w:val="00B83495"/>
    <w:rsid w:val="00B83C1B"/>
    <w:rsid w:val="00B83EE8"/>
    <w:rsid w:val="00B851C1"/>
    <w:rsid w:val="00B85EB7"/>
    <w:rsid w:val="00B91C35"/>
    <w:rsid w:val="00B91DB2"/>
    <w:rsid w:val="00B934DF"/>
    <w:rsid w:val="00B940BF"/>
    <w:rsid w:val="00B94728"/>
    <w:rsid w:val="00B96AF1"/>
    <w:rsid w:val="00B971EC"/>
    <w:rsid w:val="00B97DF7"/>
    <w:rsid w:val="00BA078F"/>
    <w:rsid w:val="00BA1D40"/>
    <w:rsid w:val="00BA3EDE"/>
    <w:rsid w:val="00BA48F9"/>
    <w:rsid w:val="00BA50FA"/>
    <w:rsid w:val="00BA51A2"/>
    <w:rsid w:val="00BA55E7"/>
    <w:rsid w:val="00BA5847"/>
    <w:rsid w:val="00BA7981"/>
    <w:rsid w:val="00BB02FF"/>
    <w:rsid w:val="00BB0B5A"/>
    <w:rsid w:val="00BB307B"/>
    <w:rsid w:val="00BB3795"/>
    <w:rsid w:val="00BB6B32"/>
    <w:rsid w:val="00BC0644"/>
    <w:rsid w:val="00BC0C87"/>
    <w:rsid w:val="00BC1FA4"/>
    <w:rsid w:val="00BC3502"/>
    <w:rsid w:val="00BC3DD7"/>
    <w:rsid w:val="00BC3E93"/>
    <w:rsid w:val="00BC40CA"/>
    <w:rsid w:val="00BC4542"/>
    <w:rsid w:val="00BC51D7"/>
    <w:rsid w:val="00BC5FE0"/>
    <w:rsid w:val="00BC60A1"/>
    <w:rsid w:val="00BC70FE"/>
    <w:rsid w:val="00BC72D5"/>
    <w:rsid w:val="00BC7C61"/>
    <w:rsid w:val="00BD1984"/>
    <w:rsid w:val="00BD28F1"/>
    <w:rsid w:val="00BD30EB"/>
    <w:rsid w:val="00BD4D5F"/>
    <w:rsid w:val="00BD4E27"/>
    <w:rsid w:val="00BD5117"/>
    <w:rsid w:val="00BD6051"/>
    <w:rsid w:val="00BD6BFA"/>
    <w:rsid w:val="00BD77A3"/>
    <w:rsid w:val="00BE03E6"/>
    <w:rsid w:val="00BE0C75"/>
    <w:rsid w:val="00BE138C"/>
    <w:rsid w:val="00BE20BE"/>
    <w:rsid w:val="00BE31DA"/>
    <w:rsid w:val="00BE39F5"/>
    <w:rsid w:val="00BE3A61"/>
    <w:rsid w:val="00BE45F1"/>
    <w:rsid w:val="00BE5A8B"/>
    <w:rsid w:val="00BE5B17"/>
    <w:rsid w:val="00BE6C04"/>
    <w:rsid w:val="00BE6CEE"/>
    <w:rsid w:val="00BE7273"/>
    <w:rsid w:val="00BE73A9"/>
    <w:rsid w:val="00BE746B"/>
    <w:rsid w:val="00BE79B5"/>
    <w:rsid w:val="00BF07DB"/>
    <w:rsid w:val="00BF10E5"/>
    <w:rsid w:val="00BF123A"/>
    <w:rsid w:val="00BF1661"/>
    <w:rsid w:val="00BF19DD"/>
    <w:rsid w:val="00BF2001"/>
    <w:rsid w:val="00BF208D"/>
    <w:rsid w:val="00BF27E4"/>
    <w:rsid w:val="00BF40C8"/>
    <w:rsid w:val="00BF453E"/>
    <w:rsid w:val="00BF6128"/>
    <w:rsid w:val="00BF6C81"/>
    <w:rsid w:val="00BF7A69"/>
    <w:rsid w:val="00C00DAD"/>
    <w:rsid w:val="00C010A4"/>
    <w:rsid w:val="00C01F8D"/>
    <w:rsid w:val="00C02DFA"/>
    <w:rsid w:val="00C03743"/>
    <w:rsid w:val="00C039B3"/>
    <w:rsid w:val="00C04136"/>
    <w:rsid w:val="00C048BD"/>
    <w:rsid w:val="00C04D36"/>
    <w:rsid w:val="00C0544B"/>
    <w:rsid w:val="00C060D7"/>
    <w:rsid w:val="00C069F7"/>
    <w:rsid w:val="00C079F5"/>
    <w:rsid w:val="00C11A08"/>
    <w:rsid w:val="00C11CB8"/>
    <w:rsid w:val="00C127A1"/>
    <w:rsid w:val="00C15262"/>
    <w:rsid w:val="00C15666"/>
    <w:rsid w:val="00C15C7A"/>
    <w:rsid w:val="00C15CF7"/>
    <w:rsid w:val="00C1668B"/>
    <w:rsid w:val="00C168BC"/>
    <w:rsid w:val="00C22254"/>
    <w:rsid w:val="00C2294A"/>
    <w:rsid w:val="00C22DB7"/>
    <w:rsid w:val="00C22EED"/>
    <w:rsid w:val="00C2458C"/>
    <w:rsid w:val="00C24C47"/>
    <w:rsid w:val="00C24F5D"/>
    <w:rsid w:val="00C261F5"/>
    <w:rsid w:val="00C26C4B"/>
    <w:rsid w:val="00C30757"/>
    <w:rsid w:val="00C35678"/>
    <w:rsid w:val="00C3781A"/>
    <w:rsid w:val="00C378B2"/>
    <w:rsid w:val="00C378D4"/>
    <w:rsid w:val="00C37B29"/>
    <w:rsid w:val="00C40AB9"/>
    <w:rsid w:val="00C40C39"/>
    <w:rsid w:val="00C41786"/>
    <w:rsid w:val="00C41BD4"/>
    <w:rsid w:val="00C425E7"/>
    <w:rsid w:val="00C4347D"/>
    <w:rsid w:val="00C435F0"/>
    <w:rsid w:val="00C45FE1"/>
    <w:rsid w:val="00C46371"/>
    <w:rsid w:val="00C472FA"/>
    <w:rsid w:val="00C47BD7"/>
    <w:rsid w:val="00C5041E"/>
    <w:rsid w:val="00C50E7D"/>
    <w:rsid w:val="00C55272"/>
    <w:rsid w:val="00C55E3C"/>
    <w:rsid w:val="00C562AB"/>
    <w:rsid w:val="00C573DE"/>
    <w:rsid w:val="00C57B76"/>
    <w:rsid w:val="00C57C7F"/>
    <w:rsid w:val="00C57E30"/>
    <w:rsid w:val="00C6050C"/>
    <w:rsid w:val="00C6097D"/>
    <w:rsid w:val="00C6129B"/>
    <w:rsid w:val="00C632A0"/>
    <w:rsid w:val="00C6438D"/>
    <w:rsid w:val="00C6449B"/>
    <w:rsid w:val="00C64DE2"/>
    <w:rsid w:val="00C6540A"/>
    <w:rsid w:val="00C65431"/>
    <w:rsid w:val="00C65E71"/>
    <w:rsid w:val="00C66237"/>
    <w:rsid w:val="00C67A9A"/>
    <w:rsid w:val="00C67DC4"/>
    <w:rsid w:val="00C70030"/>
    <w:rsid w:val="00C708C2"/>
    <w:rsid w:val="00C71537"/>
    <w:rsid w:val="00C716D4"/>
    <w:rsid w:val="00C718C7"/>
    <w:rsid w:val="00C7251D"/>
    <w:rsid w:val="00C72C58"/>
    <w:rsid w:val="00C72FB1"/>
    <w:rsid w:val="00C73DD6"/>
    <w:rsid w:val="00C73F3F"/>
    <w:rsid w:val="00C75B4B"/>
    <w:rsid w:val="00C75C10"/>
    <w:rsid w:val="00C75C8E"/>
    <w:rsid w:val="00C763AE"/>
    <w:rsid w:val="00C76D55"/>
    <w:rsid w:val="00C80A2F"/>
    <w:rsid w:val="00C80F8F"/>
    <w:rsid w:val="00C81900"/>
    <w:rsid w:val="00C81D09"/>
    <w:rsid w:val="00C835EC"/>
    <w:rsid w:val="00C842EF"/>
    <w:rsid w:val="00C84C00"/>
    <w:rsid w:val="00C87016"/>
    <w:rsid w:val="00C91213"/>
    <w:rsid w:val="00C92F8E"/>
    <w:rsid w:val="00C95182"/>
    <w:rsid w:val="00C969C9"/>
    <w:rsid w:val="00C96A7E"/>
    <w:rsid w:val="00C96F8D"/>
    <w:rsid w:val="00C977FB"/>
    <w:rsid w:val="00C97A7F"/>
    <w:rsid w:val="00C97A9B"/>
    <w:rsid w:val="00CA0990"/>
    <w:rsid w:val="00CA0BAB"/>
    <w:rsid w:val="00CA1E66"/>
    <w:rsid w:val="00CA1E8B"/>
    <w:rsid w:val="00CA21CF"/>
    <w:rsid w:val="00CA41E4"/>
    <w:rsid w:val="00CA42ED"/>
    <w:rsid w:val="00CA5023"/>
    <w:rsid w:val="00CA5E02"/>
    <w:rsid w:val="00CA6C12"/>
    <w:rsid w:val="00CA6C5A"/>
    <w:rsid w:val="00CB055E"/>
    <w:rsid w:val="00CB0825"/>
    <w:rsid w:val="00CB0FCB"/>
    <w:rsid w:val="00CB2567"/>
    <w:rsid w:val="00CB2BF6"/>
    <w:rsid w:val="00CB33F7"/>
    <w:rsid w:val="00CB352C"/>
    <w:rsid w:val="00CB4CFD"/>
    <w:rsid w:val="00CB5397"/>
    <w:rsid w:val="00CB5CF0"/>
    <w:rsid w:val="00CB6AB2"/>
    <w:rsid w:val="00CB6E8B"/>
    <w:rsid w:val="00CC0744"/>
    <w:rsid w:val="00CC0858"/>
    <w:rsid w:val="00CC1CA6"/>
    <w:rsid w:val="00CC1D0C"/>
    <w:rsid w:val="00CC1D27"/>
    <w:rsid w:val="00CC2F9A"/>
    <w:rsid w:val="00CC3B54"/>
    <w:rsid w:val="00CC3F05"/>
    <w:rsid w:val="00CC45B6"/>
    <w:rsid w:val="00CC5419"/>
    <w:rsid w:val="00CC7881"/>
    <w:rsid w:val="00CD026B"/>
    <w:rsid w:val="00CD1328"/>
    <w:rsid w:val="00CD1F11"/>
    <w:rsid w:val="00CD43E0"/>
    <w:rsid w:val="00CD481C"/>
    <w:rsid w:val="00CD7309"/>
    <w:rsid w:val="00CD75BF"/>
    <w:rsid w:val="00CD7BEC"/>
    <w:rsid w:val="00CE04B3"/>
    <w:rsid w:val="00CE0A11"/>
    <w:rsid w:val="00CE127D"/>
    <w:rsid w:val="00CE12CC"/>
    <w:rsid w:val="00CE12D0"/>
    <w:rsid w:val="00CE1686"/>
    <w:rsid w:val="00CE2CA3"/>
    <w:rsid w:val="00CE35C8"/>
    <w:rsid w:val="00CE5E47"/>
    <w:rsid w:val="00CE6653"/>
    <w:rsid w:val="00CE724E"/>
    <w:rsid w:val="00CF00B8"/>
    <w:rsid w:val="00CF1020"/>
    <w:rsid w:val="00CF1703"/>
    <w:rsid w:val="00CF2748"/>
    <w:rsid w:val="00CF426C"/>
    <w:rsid w:val="00CF6C6D"/>
    <w:rsid w:val="00CF6F33"/>
    <w:rsid w:val="00CF7146"/>
    <w:rsid w:val="00CF7F2A"/>
    <w:rsid w:val="00D00CA2"/>
    <w:rsid w:val="00D00CBF"/>
    <w:rsid w:val="00D010FA"/>
    <w:rsid w:val="00D023ED"/>
    <w:rsid w:val="00D02B64"/>
    <w:rsid w:val="00D03308"/>
    <w:rsid w:val="00D0336A"/>
    <w:rsid w:val="00D03885"/>
    <w:rsid w:val="00D03DB7"/>
    <w:rsid w:val="00D040BD"/>
    <w:rsid w:val="00D04752"/>
    <w:rsid w:val="00D05B0F"/>
    <w:rsid w:val="00D06C80"/>
    <w:rsid w:val="00D076E4"/>
    <w:rsid w:val="00D1013D"/>
    <w:rsid w:val="00D116A9"/>
    <w:rsid w:val="00D11B85"/>
    <w:rsid w:val="00D1239F"/>
    <w:rsid w:val="00D1424B"/>
    <w:rsid w:val="00D157B9"/>
    <w:rsid w:val="00D1581C"/>
    <w:rsid w:val="00D15C4A"/>
    <w:rsid w:val="00D15CAD"/>
    <w:rsid w:val="00D169E6"/>
    <w:rsid w:val="00D16A47"/>
    <w:rsid w:val="00D17998"/>
    <w:rsid w:val="00D20303"/>
    <w:rsid w:val="00D21091"/>
    <w:rsid w:val="00D22054"/>
    <w:rsid w:val="00D22881"/>
    <w:rsid w:val="00D24A6E"/>
    <w:rsid w:val="00D25036"/>
    <w:rsid w:val="00D256A5"/>
    <w:rsid w:val="00D265B1"/>
    <w:rsid w:val="00D26D84"/>
    <w:rsid w:val="00D26D86"/>
    <w:rsid w:val="00D270B3"/>
    <w:rsid w:val="00D271F6"/>
    <w:rsid w:val="00D27D45"/>
    <w:rsid w:val="00D27FFE"/>
    <w:rsid w:val="00D3035C"/>
    <w:rsid w:val="00D30AD0"/>
    <w:rsid w:val="00D32519"/>
    <w:rsid w:val="00D337A4"/>
    <w:rsid w:val="00D34BFE"/>
    <w:rsid w:val="00D34E3F"/>
    <w:rsid w:val="00D3573B"/>
    <w:rsid w:val="00D35D8C"/>
    <w:rsid w:val="00D35F89"/>
    <w:rsid w:val="00D36291"/>
    <w:rsid w:val="00D36F49"/>
    <w:rsid w:val="00D37212"/>
    <w:rsid w:val="00D40071"/>
    <w:rsid w:val="00D40396"/>
    <w:rsid w:val="00D41AF4"/>
    <w:rsid w:val="00D44000"/>
    <w:rsid w:val="00D458F1"/>
    <w:rsid w:val="00D4615D"/>
    <w:rsid w:val="00D4749F"/>
    <w:rsid w:val="00D4759F"/>
    <w:rsid w:val="00D50043"/>
    <w:rsid w:val="00D502B9"/>
    <w:rsid w:val="00D50CC8"/>
    <w:rsid w:val="00D50F60"/>
    <w:rsid w:val="00D51AB6"/>
    <w:rsid w:val="00D51FD6"/>
    <w:rsid w:val="00D52E18"/>
    <w:rsid w:val="00D5383D"/>
    <w:rsid w:val="00D54256"/>
    <w:rsid w:val="00D5466C"/>
    <w:rsid w:val="00D549A3"/>
    <w:rsid w:val="00D55EB8"/>
    <w:rsid w:val="00D561B0"/>
    <w:rsid w:val="00D57367"/>
    <w:rsid w:val="00D6120A"/>
    <w:rsid w:val="00D62456"/>
    <w:rsid w:val="00D62E48"/>
    <w:rsid w:val="00D635DF"/>
    <w:rsid w:val="00D63B97"/>
    <w:rsid w:val="00D65706"/>
    <w:rsid w:val="00D677D5"/>
    <w:rsid w:val="00D67D81"/>
    <w:rsid w:val="00D70350"/>
    <w:rsid w:val="00D7090B"/>
    <w:rsid w:val="00D71BF3"/>
    <w:rsid w:val="00D7216E"/>
    <w:rsid w:val="00D7282E"/>
    <w:rsid w:val="00D737C9"/>
    <w:rsid w:val="00D73918"/>
    <w:rsid w:val="00D75495"/>
    <w:rsid w:val="00D76A2C"/>
    <w:rsid w:val="00D80960"/>
    <w:rsid w:val="00D80C1E"/>
    <w:rsid w:val="00D81952"/>
    <w:rsid w:val="00D8260C"/>
    <w:rsid w:val="00D830AD"/>
    <w:rsid w:val="00D8322F"/>
    <w:rsid w:val="00D84B4B"/>
    <w:rsid w:val="00D8527C"/>
    <w:rsid w:val="00D8617C"/>
    <w:rsid w:val="00D861F8"/>
    <w:rsid w:val="00D86DC7"/>
    <w:rsid w:val="00D8764C"/>
    <w:rsid w:val="00D902F9"/>
    <w:rsid w:val="00D91901"/>
    <w:rsid w:val="00D92574"/>
    <w:rsid w:val="00D97553"/>
    <w:rsid w:val="00DA4DFA"/>
    <w:rsid w:val="00DA794C"/>
    <w:rsid w:val="00DB031F"/>
    <w:rsid w:val="00DB0C80"/>
    <w:rsid w:val="00DB1987"/>
    <w:rsid w:val="00DB19FF"/>
    <w:rsid w:val="00DB1A6C"/>
    <w:rsid w:val="00DB2DA9"/>
    <w:rsid w:val="00DB34C8"/>
    <w:rsid w:val="00DB528F"/>
    <w:rsid w:val="00DB54A7"/>
    <w:rsid w:val="00DC035E"/>
    <w:rsid w:val="00DC03C2"/>
    <w:rsid w:val="00DC03F3"/>
    <w:rsid w:val="00DC1F49"/>
    <w:rsid w:val="00DC3E15"/>
    <w:rsid w:val="00DC43B1"/>
    <w:rsid w:val="00DC4B91"/>
    <w:rsid w:val="00DC5E06"/>
    <w:rsid w:val="00DC6155"/>
    <w:rsid w:val="00DC70F1"/>
    <w:rsid w:val="00DC7A18"/>
    <w:rsid w:val="00DD0498"/>
    <w:rsid w:val="00DD0C5D"/>
    <w:rsid w:val="00DD17DB"/>
    <w:rsid w:val="00DD2CD7"/>
    <w:rsid w:val="00DD33D4"/>
    <w:rsid w:val="00DD3C46"/>
    <w:rsid w:val="00DD58B8"/>
    <w:rsid w:val="00DD5F64"/>
    <w:rsid w:val="00DD6667"/>
    <w:rsid w:val="00DD745A"/>
    <w:rsid w:val="00DD7D2C"/>
    <w:rsid w:val="00DE0C16"/>
    <w:rsid w:val="00DE116E"/>
    <w:rsid w:val="00DE1F79"/>
    <w:rsid w:val="00DE3154"/>
    <w:rsid w:val="00DE36D6"/>
    <w:rsid w:val="00DE4233"/>
    <w:rsid w:val="00DE4410"/>
    <w:rsid w:val="00DE5105"/>
    <w:rsid w:val="00DE5C74"/>
    <w:rsid w:val="00DE68DB"/>
    <w:rsid w:val="00DE73EF"/>
    <w:rsid w:val="00DF0156"/>
    <w:rsid w:val="00DF1610"/>
    <w:rsid w:val="00DF1863"/>
    <w:rsid w:val="00DF1EC6"/>
    <w:rsid w:val="00DF2304"/>
    <w:rsid w:val="00DF27EC"/>
    <w:rsid w:val="00DF326C"/>
    <w:rsid w:val="00DF432E"/>
    <w:rsid w:val="00DF49CD"/>
    <w:rsid w:val="00DF4F89"/>
    <w:rsid w:val="00DF506F"/>
    <w:rsid w:val="00DF53F9"/>
    <w:rsid w:val="00DF6AE6"/>
    <w:rsid w:val="00DF777B"/>
    <w:rsid w:val="00E013FC"/>
    <w:rsid w:val="00E0181B"/>
    <w:rsid w:val="00E02F2D"/>
    <w:rsid w:val="00E0371E"/>
    <w:rsid w:val="00E03E08"/>
    <w:rsid w:val="00E051E9"/>
    <w:rsid w:val="00E05F4E"/>
    <w:rsid w:val="00E061A6"/>
    <w:rsid w:val="00E06B22"/>
    <w:rsid w:val="00E06E20"/>
    <w:rsid w:val="00E1177D"/>
    <w:rsid w:val="00E14348"/>
    <w:rsid w:val="00E170FA"/>
    <w:rsid w:val="00E175C9"/>
    <w:rsid w:val="00E177E7"/>
    <w:rsid w:val="00E17E46"/>
    <w:rsid w:val="00E221E5"/>
    <w:rsid w:val="00E22A88"/>
    <w:rsid w:val="00E234F2"/>
    <w:rsid w:val="00E24D00"/>
    <w:rsid w:val="00E25524"/>
    <w:rsid w:val="00E25759"/>
    <w:rsid w:val="00E25FBE"/>
    <w:rsid w:val="00E2770B"/>
    <w:rsid w:val="00E3131C"/>
    <w:rsid w:val="00E32F4C"/>
    <w:rsid w:val="00E3350B"/>
    <w:rsid w:val="00E33D75"/>
    <w:rsid w:val="00E35A57"/>
    <w:rsid w:val="00E35C56"/>
    <w:rsid w:val="00E36AF3"/>
    <w:rsid w:val="00E36F18"/>
    <w:rsid w:val="00E37A3A"/>
    <w:rsid w:val="00E37B5F"/>
    <w:rsid w:val="00E4058F"/>
    <w:rsid w:val="00E408BB"/>
    <w:rsid w:val="00E419C6"/>
    <w:rsid w:val="00E42C3D"/>
    <w:rsid w:val="00E43358"/>
    <w:rsid w:val="00E43C8D"/>
    <w:rsid w:val="00E4491E"/>
    <w:rsid w:val="00E44929"/>
    <w:rsid w:val="00E45FD5"/>
    <w:rsid w:val="00E464A1"/>
    <w:rsid w:val="00E46A2B"/>
    <w:rsid w:val="00E46D87"/>
    <w:rsid w:val="00E52662"/>
    <w:rsid w:val="00E526EB"/>
    <w:rsid w:val="00E52A61"/>
    <w:rsid w:val="00E54502"/>
    <w:rsid w:val="00E5652D"/>
    <w:rsid w:val="00E5679F"/>
    <w:rsid w:val="00E56F88"/>
    <w:rsid w:val="00E608B9"/>
    <w:rsid w:val="00E608CD"/>
    <w:rsid w:val="00E60DFC"/>
    <w:rsid w:val="00E61269"/>
    <w:rsid w:val="00E61F36"/>
    <w:rsid w:val="00E622BF"/>
    <w:rsid w:val="00E62D11"/>
    <w:rsid w:val="00E634D8"/>
    <w:rsid w:val="00E6390B"/>
    <w:rsid w:val="00E6407C"/>
    <w:rsid w:val="00E643F4"/>
    <w:rsid w:val="00E717D2"/>
    <w:rsid w:val="00E739DD"/>
    <w:rsid w:val="00E742F0"/>
    <w:rsid w:val="00E75065"/>
    <w:rsid w:val="00E80221"/>
    <w:rsid w:val="00E80BBA"/>
    <w:rsid w:val="00E81B3E"/>
    <w:rsid w:val="00E8236F"/>
    <w:rsid w:val="00E8267C"/>
    <w:rsid w:val="00E82C72"/>
    <w:rsid w:val="00E8344F"/>
    <w:rsid w:val="00E841EA"/>
    <w:rsid w:val="00E84C35"/>
    <w:rsid w:val="00E868DD"/>
    <w:rsid w:val="00E86B93"/>
    <w:rsid w:val="00E86E6A"/>
    <w:rsid w:val="00E87117"/>
    <w:rsid w:val="00E909A1"/>
    <w:rsid w:val="00E916A5"/>
    <w:rsid w:val="00E9541C"/>
    <w:rsid w:val="00E95ED9"/>
    <w:rsid w:val="00E96BFA"/>
    <w:rsid w:val="00E96CE4"/>
    <w:rsid w:val="00E978C9"/>
    <w:rsid w:val="00EA0801"/>
    <w:rsid w:val="00EA0A17"/>
    <w:rsid w:val="00EA0E73"/>
    <w:rsid w:val="00EA179C"/>
    <w:rsid w:val="00EA1EBD"/>
    <w:rsid w:val="00EA28BB"/>
    <w:rsid w:val="00EA36EA"/>
    <w:rsid w:val="00EA3847"/>
    <w:rsid w:val="00EA43B5"/>
    <w:rsid w:val="00EA4D49"/>
    <w:rsid w:val="00EA7392"/>
    <w:rsid w:val="00EB0708"/>
    <w:rsid w:val="00EB1657"/>
    <w:rsid w:val="00EB27A7"/>
    <w:rsid w:val="00EB2A5B"/>
    <w:rsid w:val="00EB3B58"/>
    <w:rsid w:val="00EB4161"/>
    <w:rsid w:val="00EB59A6"/>
    <w:rsid w:val="00EB5E4C"/>
    <w:rsid w:val="00EB6991"/>
    <w:rsid w:val="00EB6D8A"/>
    <w:rsid w:val="00EB7807"/>
    <w:rsid w:val="00EB7F67"/>
    <w:rsid w:val="00EC0C59"/>
    <w:rsid w:val="00EC2732"/>
    <w:rsid w:val="00EC3B90"/>
    <w:rsid w:val="00EC3C73"/>
    <w:rsid w:val="00EC5BEB"/>
    <w:rsid w:val="00EC6911"/>
    <w:rsid w:val="00EC6F11"/>
    <w:rsid w:val="00ED027B"/>
    <w:rsid w:val="00ED1134"/>
    <w:rsid w:val="00ED291A"/>
    <w:rsid w:val="00ED2926"/>
    <w:rsid w:val="00ED2DA2"/>
    <w:rsid w:val="00ED33A0"/>
    <w:rsid w:val="00ED3440"/>
    <w:rsid w:val="00ED3A52"/>
    <w:rsid w:val="00ED3BD4"/>
    <w:rsid w:val="00ED45FE"/>
    <w:rsid w:val="00ED63EE"/>
    <w:rsid w:val="00ED787F"/>
    <w:rsid w:val="00EE01E5"/>
    <w:rsid w:val="00EE06C4"/>
    <w:rsid w:val="00EE07EB"/>
    <w:rsid w:val="00EE0F1A"/>
    <w:rsid w:val="00EE15F2"/>
    <w:rsid w:val="00EE23F6"/>
    <w:rsid w:val="00EE3519"/>
    <w:rsid w:val="00EE461F"/>
    <w:rsid w:val="00EE680D"/>
    <w:rsid w:val="00EE74B2"/>
    <w:rsid w:val="00EE78AF"/>
    <w:rsid w:val="00EF10ED"/>
    <w:rsid w:val="00EF11FA"/>
    <w:rsid w:val="00EF1A71"/>
    <w:rsid w:val="00EF421A"/>
    <w:rsid w:val="00EF5BE9"/>
    <w:rsid w:val="00EF5DAD"/>
    <w:rsid w:val="00EF62AC"/>
    <w:rsid w:val="00F02224"/>
    <w:rsid w:val="00F03338"/>
    <w:rsid w:val="00F03A8C"/>
    <w:rsid w:val="00F04ABC"/>
    <w:rsid w:val="00F04F23"/>
    <w:rsid w:val="00F05164"/>
    <w:rsid w:val="00F05756"/>
    <w:rsid w:val="00F1057C"/>
    <w:rsid w:val="00F1246E"/>
    <w:rsid w:val="00F13CA5"/>
    <w:rsid w:val="00F141E0"/>
    <w:rsid w:val="00F1491D"/>
    <w:rsid w:val="00F15CEF"/>
    <w:rsid w:val="00F1625A"/>
    <w:rsid w:val="00F17171"/>
    <w:rsid w:val="00F20086"/>
    <w:rsid w:val="00F21A04"/>
    <w:rsid w:val="00F24E03"/>
    <w:rsid w:val="00F2520A"/>
    <w:rsid w:val="00F25873"/>
    <w:rsid w:val="00F2607E"/>
    <w:rsid w:val="00F2633D"/>
    <w:rsid w:val="00F264BF"/>
    <w:rsid w:val="00F276D1"/>
    <w:rsid w:val="00F30E64"/>
    <w:rsid w:val="00F33593"/>
    <w:rsid w:val="00F33B11"/>
    <w:rsid w:val="00F35D51"/>
    <w:rsid w:val="00F36628"/>
    <w:rsid w:val="00F375AC"/>
    <w:rsid w:val="00F3797E"/>
    <w:rsid w:val="00F37BBA"/>
    <w:rsid w:val="00F40A86"/>
    <w:rsid w:val="00F40DCF"/>
    <w:rsid w:val="00F41E85"/>
    <w:rsid w:val="00F42665"/>
    <w:rsid w:val="00F426A3"/>
    <w:rsid w:val="00F4270D"/>
    <w:rsid w:val="00F427AC"/>
    <w:rsid w:val="00F43B94"/>
    <w:rsid w:val="00F43FB6"/>
    <w:rsid w:val="00F445CB"/>
    <w:rsid w:val="00F45129"/>
    <w:rsid w:val="00F451FD"/>
    <w:rsid w:val="00F4552C"/>
    <w:rsid w:val="00F45A26"/>
    <w:rsid w:val="00F45D0C"/>
    <w:rsid w:val="00F4603C"/>
    <w:rsid w:val="00F46D95"/>
    <w:rsid w:val="00F473EB"/>
    <w:rsid w:val="00F4796F"/>
    <w:rsid w:val="00F50A5C"/>
    <w:rsid w:val="00F50C83"/>
    <w:rsid w:val="00F52806"/>
    <w:rsid w:val="00F52897"/>
    <w:rsid w:val="00F529AC"/>
    <w:rsid w:val="00F52EE7"/>
    <w:rsid w:val="00F5423D"/>
    <w:rsid w:val="00F55A6D"/>
    <w:rsid w:val="00F55B52"/>
    <w:rsid w:val="00F55CA5"/>
    <w:rsid w:val="00F57192"/>
    <w:rsid w:val="00F60F47"/>
    <w:rsid w:val="00F62105"/>
    <w:rsid w:val="00F63B84"/>
    <w:rsid w:val="00F6443A"/>
    <w:rsid w:val="00F64464"/>
    <w:rsid w:val="00F644BF"/>
    <w:rsid w:val="00F65A14"/>
    <w:rsid w:val="00F71928"/>
    <w:rsid w:val="00F721B6"/>
    <w:rsid w:val="00F7239C"/>
    <w:rsid w:val="00F72BDA"/>
    <w:rsid w:val="00F74887"/>
    <w:rsid w:val="00F749E9"/>
    <w:rsid w:val="00F77AFC"/>
    <w:rsid w:val="00F82674"/>
    <w:rsid w:val="00F82AEA"/>
    <w:rsid w:val="00F83B5E"/>
    <w:rsid w:val="00F8555A"/>
    <w:rsid w:val="00F85AAB"/>
    <w:rsid w:val="00F86FF5"/>
    <w:rsid w:val="00F91337"/>
    <w:rsid w:val="00F95A6C"/>
    <w:rsid w:val="00F96A49"/>
    <w:rsid w:val="00F97534"/>
    <w:rsid w:val="00F97F0B"/>
    <w:rsid w:val="00FA0403"/>
    <w:rsid w:val="00FA2A59"/>
    <w:rsid w:val="00FA3AB5"/>
    <w:rsid w:val="00FA3D67"/>
    <w:rsid w:val="00FA4CC9"/>
    <w:rsid w:val="00FA52D4"/>
    <w:rsid w:val="00FA5404"/>
    <w:rsid w:val="00FA63D0"/>
    <w:rsid w:val="00FA684F"/>
    <w:rsid w:val="00FA68D8"/>
    <w:rsid w:val="00FA6A9F"/>
    <w:rsid w:val="00FA7337"/>
    <w:rsid w:val="00FB01F3"/>
    <w:rsid w:val="00FB0DD6"/>
    <w:rsid w:val="00FB0F7C"/>
    <w:rsid w:val="00FB1026"/>
    <w:rsid w:val="00FB167A"/>
    <w:rsid w:val="00FB1C9B"/>
    <w:rsid w:val="00FB24D1"/>
    <w:rsid w:val="00FB3B3F"/>
    <w:rsid w:val="00FB3EA6"/>
    <w:rsid w:val="00FB460B"/>
    <w:rsid w:val="00FB4786"/>
    <w:rsid w:val="00FB5467"/>
    <w:rsid w:val="00FB54E0"/>
    <w:rsid w:val="00FB571B"/>
    <w:rsid w:val="00FB579C"/>
    <w:rsid w:val="00FB60F8"/>
    <w:rsid w:val="00FB6ADD"/>
    <w:rsid w:val="00FB716A"/>
    <w:rsid w:val="00FC1909"/>
    <w:rsid w:val="00FC2F7A"/>
    <w:rsid w:val="00FC392F"/>
    <w:rsid w:val="00FC428A"/>
    <w:rsid w:val="00FC5E61"/>
    <w:rsid w:val="00FC6EDA"/>
    <w:rsid w:val="00FC77B9"/>
    <w:rsid w:val="00FC793D"/>
    <w:rsid w:val="00FD111C"/>
    <w:rsid w:val="00FD1522"/>
    <w:rsid w:val="00FD2A31"/>
    <w:rsid w:val="00FD2EDF"/>
    <w:rsid w:val="00FD37A8"/>
    <w:rsid w:val="00FD3B6A"/>
    <w:rsid w:val="00FD5E51"/>
    <w:rsid w:val="00FD6F18"/>
    <w:rsid w:val="00FD74E5"/>
    <w:rsid w:val="00FE0120"/>
    <w:rsid w:val="00FE04CC"/>
    <w:rsid w:val="00FE1C32"/>
    <w:rsid w:val="00FE213E"/>
    <w:rsid w:val="00FE2A39"/>
    <w:rsid w:val="00FE322D"/>
    <w:rsid w:val="00FE341C"/>
    <w:rsid w:val="00FE3560"/>
    <w:rsid w:val="00FE400A"/>
    <w:rsid w:val="00FE4509"/>
    <w:rsid w:val="00FE7626"/>
    <w:rsid w:val="00FF0145"/>
    <w:rsid w:val="00FF0632"/>
    <w:rsid w:val="00FF120D"/>
    <w:rsid w:val="00FF1426"/>
    <w:rsid w:val="00FF2ED5"/>
    <w:rsid w:val="00FF2EF3"/>
    <w:rsid w:val="00FF3258"/>
    <w:rsid w:val="00FF35A9"/>
    <w:rsid w:val="00FF3880"/>
    <w:rsid w:val="00FF41F8"/>
    <w:rsid w:val="00FF52AD"/>
    <w:rsid w:val="00FF5C01"/>
    <w:rsid w:val="00FF5C25"/>
    <w:rsid w:val="00FF5CD1"/>
    <w:rsid w:val="00FF68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E185D"/>
  <w15:docId w15:val="{5AE6513C-A165-4D3A-AE1E-4673736B3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E2FBB"/>
  </w:style>
  <w:style w:type="paragraph" w:styleId="Nagwek1">
    <w:name w:val="heading 1"/>
    <w:basedOn w:val="Normalny"/>
    <w:next w:val="Normalny"/>
    <w:link w:val="Nagwek1Znak"/>
    <w:uiPriority w:val="9"/>
    <w:qFormat/>
    <w:rsid w:val="00632EDF"/>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Nagwek2">
    <w:name w:val="heading 2"/>
    <w:basedOn w:val="Normalny"/>
    <w:next w:val="Normalny"/>
    <w:link w:val="Nagwek2Znak"/>
    <w:uiPriority w:val="9"/>
    <w:semiHidden/>
    <w:unhideWhenUsed/>
    <w:qFormat/>
    <w:rsid w:val="006B38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semiHidden/>
    <w:unhideWhenUsed/>
    <w:qFormat/>
    <w:rsid w:val="00484C7B"/>
    <w:pPr>
      <w:keepNext/>
      <w:keepLines/>
      <w:spacing w:before="160" w:after="80"/>
      <w:outlineLvl w:val="2"/>
    </w:pPr>
    <w:rPr>
      <w:rFonts w:eastAsiaTheme="majorEastAsia" w:cstheme="majorBidi"/>
      <w:color w:val="365F91" w:themeColor="accent1" w:themeShade="BF"/>
      <w:sz w:val="28"/>
      <w:szCs w:val="28"/>
    </w:rPr>
  </w:style>
  <w:style w:type="paragraph" w:styleId="Nagwek4">
    <w:name w:val="heading 4"/>
    <w:basedOn w:val="Normalny"/>
    <w:next w:val="Normalny"/>
    <w:link w:val="Nagwek4Znak"/>
    <w:uiPriority w:val="9"/>
    <w:semiHidden/>
    <w:unhideWhenUsed/>
    <w:qFormat/>
    <w:rsid w:val="00632EDF"/>
    <w:pPr>
      <w:keepNext/>
      <w:keepLines/>
      <w:spacing w:before="80" w:after="40"/>
      <w:outlineLvl w:val="3"/>
    </w:pPr>
    <w:rPr>
      <w:rFonts w:eastAsiaTheme="majorEastAsia" w:cstheme="majorBidi"/>
      <w:i/>
      <w:iCs/>
      <w:color w:val="365F91" w:themeColor="accent1" w:themeShade="BF"/>
    </w:rPr>
  </w:style>
  <w:style w:type="paragraph" w:styleId="Nagwek5">
    <w:name w:val="heading 5"/>
    <w:basedOn w:val="Normalny"/>
    <w:next w:val="Normalny"/>
    <w:link w:val="Nagwek5Znak"/>
    <w:uiPriority w:val="9"/>
    <w:semiHidden/>
    <w:unhideWhenUsed/>
    <w:qFormat/>
    <w:rsid w:val="00632EDF"/>
    <w:pPr>
      <w:keepNext/>
      <w:keepLines/>
      <w:spacing w:before="80" w:after="40"/>
      <w:outlineLvl w:val="4"/>
    </w:pPr>
    <w:rPr>
      <w:rFonts w:eastAsiaTheme="majorEastAsia" w:cstheme="majorBidi"/>
      <w:color w:val="365F91" w:themeColor="accent1" w:themeShade="BF"/>
    </w:rPr>
  </w:style>
  <w:style w:type="paragraph" w:styleId="Nagwek6">
    <w:name w:val="heading 6"/>
    <w:basedOn w:val="Normalny"/>
    <w:next w:val="Normalny"/>
    <w:link w:val="Nagwek6Znak"/>
    <w:uiPriority w:val="9"/>
    <w:semiHidden/>
    <w:unhideWhenUsed/>
    <w:qFormat/>
    <w:rsid w:val="00816E10"/>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32ED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32ED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16E10"/>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632EDF"/>
    <w:rPr>
      <w:rFonts w:asciiTheme="majorHAnsi" w:eastAsiaTheme="majorEastAsia" w:hAnsiTheme="majorHAnsi" w:cstheme="majorBidi"/>
      <w:color w:val="365F91" w:themeColor="accent1" w:themeShade="BF"/>
      <w:sz w:val="40"/>
      <w:szCs w:val="40"/>
    </w:rPr>
  </w:style>
  <w:style w:type="character" w:customStyle="1" w:styleId="Nagwek2Znak">
    <w:name w:val="Nagłówek 2 Znak"/>
    <w:link w:val="Nagwek2"/>
    <w:uiPriority w:val="9"/>
    <w:semiHidden/>
    <w:rsid w:val="006B38C7"/>
    <w:rPr>
      <w:rFonts w:asciiTheme="majorHAnsi" w:eastAsiaTheme="majorEastAsia" w:hAnsiTheme="majorHAnsi" w:cstheme="majorBidi"/>
      <w:color w:val="365F91" w:themeColor="accent1" w:themeShade="BF"/>
      <w:sz w:val="32"/>
      <w:szCs w:val="32"/>
    </w:rPr>
  </w:style>
  <w:style w:type="character" w:customStyle="1" w:styleId="Nagwek3Znak">
    <w:name w:val="Nagłówek 3 Znak"/>
    <w:link w:val="Nagwek3"/>
    <w:uiPriority w:val="9"/>
    <w:semiHidden/>
    <w:rsid w:val="00484C7B"/>
    <w:rPr>
      <w:rFonts w:eastAsiaTheme="majorEastAsia" w:cstheme="majorBidi"/>
      <w:color w:val="365F91" w:themeColor="accent1" w:themeShade="BF"/>
      <w:sz w:val="28"/>
      <w:szCs w:val="28"/>
    </w:rPr>
  </w:style>
  <w:style w:type="character" w:customStyle="1" w:styleId="Nagwek4Znak">
    <w:name w:val="Nagłówek 4 Znak"/>
    <w:link w:val="Nagwek4"/>
    <w:uiPriority w:val="9"/>
    <w:semiHidden/>
    <w:rsid w:val="00632EDF"/>
    <w:rPr>
      <w:rFonts w:eastAsiaTheme="majorEastAsia" w:cstheme="majorBidi"/>
      <w:i/>
      <w:iCs/>
      <w:color w:val="365F91" w:themeColor="accent1" w:themeShade="BF"/>
    </w:rPr>
  </w:style>
  <w:style w:type="character" w:customStyle="1" w:styleId="Nagwek5Znak">
    <w:name w:val="Nagłówek 5 Znak"/>
    <w:link w:val="Nagwek5"/>
    <w:uiPriority w:val="9"/>
    <w:semiHidden/>
    <w:rsid w:val="00632EDF"/>
    <w:rPr>
      <w:rFonts w:eastAsiaTheme="majorEastAsia" w:cstheme="majorBidi"/>
      <w:color w:val="365F91" w:themeColor="accent1" w:themeShade="BF"/>
    </w:rPr>
  </w:style>
  <w:style w:type="character" w:customStyle="1" w:styleId="Nagwek6Znak">
    <w:name w:val="Nagłówek 6 Znak"/>
    <w:link w:val="Nagwek6"/>
    <w:uiPriority w:val="9"/>
    <w:semiHidden/>
    <w:rsid w:val="00632EDF"/>
    <w:rPr>
      <w:rFonts w:eastAsiaTheme="majorEastAsia" w:cstheme="majorBidi"/>
      <w:i/>
      <w:iCs/>
      <w:color w:val="595959" w:themeColor="text1" w:themeTint="A6"/>
    </w:rPr>
  </w:style>
  <w:style w:type="character" w:customStyle="1" w:styleId="Nagwek7Znak">
    <w:name w:val="Nagłówek 7 Znak"/>
    <w:link w:val="Nagwek7"/>
    <w:uiPriority w:val="9"/>
    <w:semiHidden/>
    <w:rsid w:val="00632EDF"/>
    <w:rPr>
      <w:rFonts w:eastAsiaTheme="majorEastAsia" w:cstheme="majorBidi"/>
      <w:color w:val="595959" w:themeColor="text1" w:themeTint="A6"/>
    </w:rPr>
  </w:style>
  <w:style w:type="character" w:customStyle="1" w:styleId="Nagwek8Znak">
    <w:name w:val="Nagłówek 8 Znak"/>
    <w:link w:val="Nagwek8"/>
    <w:uiPriority w:val="9"/>
    <w:semiHidden/>
    <w:rsid w:val="00632EDF"/>
    <w:rPr>
      <w:rFonts w:eastAsiaTheme="majorEastAsia" w:cstheme="majorBidi"/>
      <w:i/>
      <w:iCs/>
      <w:color w:val="272727" w:themeColor="text1" w:themeTint="D8"/>
    </w:rPr>
  </w:style>
  <w:style w:type="character" w:customStyle="1" w:styleId="Nagwek9Znak">
    <w:name w:val="Nagłówek 9 Znak"/>
    <w:link w:val="Nagwek9"/>
    <w:uiPriority w:val="9"/>
    <w:semiHidden/>
    <w:rsid w:val="00632EDF"/>
    <w:rPr>
      <w:rFonts w:eastAsiaTheme="majorEastAsia" w:cstheme="majorBidi"/>
      <w:color w:val="272727" w:themeColor="text1" w:themeTint="D8"/>
    </w:rPr>
  </w:style>
  <w:style w:type="paragraph" w:styleId="Stopka">
    <w:name w:val="footer"/>
    <w:basedOn w:val="Normalny"/>
    <w:link w:val="StopkaZnak"/>
    <w:uiPriority w:val="99"/>
    <w:rsid w:val="00632EDF"/>
    <w:pPr>
      <w:tabs>
        <w:tab w:val="center" w:pos="4536"/>
        <w:tab w:val="right" w:pos="9072"/>
      </w:tabs>
    </w:pPr>
    <w:rPr>
      <w:rFonts w:ascii="Times" w:hAnsi="Times"/>
      <w:sz w:val="24"/>
      <w:szCs w:val="24"/>
    </w:rPr>
  </w:style>
  <w:style w:type="character" w:customStyle="1" w:styleId="StopkaZnak">
    <w:name w:val="Stopka Znak"/>
    <w:link w:val="Stopka"/>
    <w:uiPriority w:val="99"/>
    <w:rsid w:val="00632EDF"/>
    <w:rPr>
      <w:rFonts w:ascii="Times" w:eastAsia="Times New Roman" w:hAnsi="Times" w:cs="Times New Roman"/>
      <w:sz w:val="24"/>
      <w:szCs w:val="24"/>
      <w:lang w:eastAsia="pl-PL"/>
    </w:rPr>
  </w:style>
  <w:style w:type="paragraph" w:styleId="Tekstdymka">
    <w:name w:val="Balloon Text"/>
    <w:basedOn w:val="Normalny"/>
    <w:link w:val="TekstdymkaZnak"/>
    <w:semiHidden/>
    <w:rsid w:val="00632EDF"/>
    <w:rPr>
      <w:rFonts w:ascii="Tahoma" w:hAnsi="Tahoma"/>
      <w:sz w:val="16"/>
      <w:szCs w:val="16"/>
    </w:rPr>
  </w:style>
  <w:style w:type="character" w:customStyle="1" w:styleId="TekstdymkaZnak">
    <w:name w:val="Tekst dymka Znak"/>
    <w:link w:val="Tekstdymka"/>
    <w:semiHidden/>
    <w:rsid w:val="00632EDF"/>
    <w:rPr>
      <w:rFonts w:ascii="Tahoma" w:eastAsia="Times New Roman" w:hAnsi="Tahoma" w:cs="Tahoma"/>
      <w:sz w:val="16"/>
      <w:szCs w:val="16"/>
      <w:lang w:eastAsia="pl-PL"/>
    </w:rPr>
  </w:style>
  <w:style w:type="paragraph" w:styleId="Nagwek">
    <w:name w:val="header"/>
    <w:basedOn w:val="Normalny"/>
    <w:link w:val="NagwekZnak"/>
    <w:uiPriority w:val="99"/>
    <w:rsid w:val="00632EDF"/>
    <w:pPr>
      <w:tabs>
        <w:tab w:val="center" w:pos="4536"/>
        <w:tab w:val="right" w:pos="9072"/>
      </w:tabs>
    </w:pPr>
    <w:rPr>
      <w:rFonts w:ascii="Times" w:hAnsi="Times"/>
      <w:sz w:val="24"/>
      <w:szCs w:val="24"/>
    </w:rPr>
  </w:style>
  <w:style w:type="character" w:customStyle="1" w:styleId="NagwekZnak">
    <w:name w:val="Nagłówek Znak"/>
    <w:link w:val="Nagwek"/>
    <w:uiPriority w:val="99"/>
    <w:rsid w:val="00632EDF"/>
    <w:rPr>
      <w:rFonts w:ascii="Times" w:eastAsia="Times New Roman" w:hAnsi="Times" w:cs="Times New Roman"/>
      <w:sz w:val="24"/>
      <w:szCs w:val="24"/>
      <w:lang w:eastAsia="pl-PL"/>
    </w:rPr>
  </w:style>
  <w:style w:type="character" w:styleId="Hipercze">
    <w:name w:val="Hyperlink"/>
    <w:uiPriority w:val="99"/>
    <w:rsid w:val="00632EDF"/>
    <w:rPr>
      <w:color w:val="0000FF"/>
      <w:u w:val="single"/>
    </w:rPr>
  </w:style>
  <w:style w:type="paragraph" w:styleId="Akapitzlist">
    <w:name w:val="List Paragraph"/>
    <w:basedOn w:val="Normalny"/>
    <w:link w:val="AkapitzlistZnak"/>
    <w:uiPriority w:val="34"/>
    <w:qFormat/>
    <w:rsid w:val="00816E10"/>
    <w:pPr>
      <w:ind w:left="720"/>
      <w:contextualSpacing/>
    </w:pPr>
  </w:style>
  <w:style w:type="character" w:styleId="Odwoaniedokomentarza">
    <w:name w:val="annotation reference"/>
    <w:uiPriority w:val="99"/>
    <w:rsid w:val="00632EDF"/>
    <w:rPr>
      <w:sz w:val="16"/>
      <w:szCs w:val="16"/>
    </w:rPr>
  </w:style>
  <w:style w:type="paragraph" w:styleId="Tekstkomentarza">
    <w:name w:val="annotation text"/>
    <w:basedOn w:val="Normalny"/>
    <w:link w:val="TekstkomentarzaZnak"/>
    <w:uiPriority w:val="99"/>
    <w:rsid w:val="00632EDF"/>
    <w:rPr>
      <w:sz w:val="14"/>
    </w:rPr>
  </w:style>
  <w:style w:type="character" w:customStyle="1" w:styleId="TekstkomentarzaZnak">
    <w:name w:val="Tekst komentarza Znak"/>
    <w:link w:val="Tekstkomentarza"/>
    <w:uiPriority w:val="99"/>
    <w:rsid w:val="00632EDF"/>
    <w:rPr>
      <w:rFonts w:ascii="Verdana" w:eastAsia="Times New Roman" w:hAnsi="Verdana" w:cs="Times New Roman"/>
      <w:sz w:val="14"/>
      <w:szCs w:val="20"/>
      <w:lang w:eastAsia="pl-PL"/>
    </w:rPr>
  </w:style>
  <w:style w:type="paragraph" w:styleId="Tematkomentarza">
    <w:name w:val="annotation subject"/>
    <w:basedOn w:val="Tekstkomentarza"/>
    <w:next w:val="Tekstkomentarza"/>
    <w:link w:val="TematkomentarzaZnak"/>
    <w:rsid w:val="00632EDF"/>
    <w:rPr>
      <w:rFonts w:ascii="Times" w:hAnsi="Times"/>
      <w:b/>
      <w:bCs/>
      <w:sz w:val="20"/>
    </w:rPr>
  </w:style>
  <w:style w:type="character" w:customStyle="1" w:styleId="TematkomentarzaZnak">
    <w:name w:val="Temat komentarza Znak"/>
    <w:link w:val="Tematkomentarza"/>
    <w:rsid w:val="00632EDF"/>
    <w:rPr>
      <w:rFonts w:ascii="Times" w:eastAsia="Times New Roman" w:hAnsi="Times" w:cs="Times New Roman"/>
      <w:b/>
      <w:bCs/>
      <w:sz w:val="20"/>
      <w:szCs w:val="20"/>
      <w:lang w:eastAsia="pl-PL"/>
    </w:rPr>
  </w:style>
  <w:style w:type="paragraph" w:styleId="Nagwekspisutreci">
    <w:name w:val="TOC Heading"/>
    <w:basedOn w:val="Nagwek1"/>
    <w:next w:val="Normalny"/>
    <w:uiPriority w:val="39"/>
    <w:semiHidden/>
    <w:unhideWhenUsed/>
    <w:qFormat/>
    <w:rsid w:val="00632EDF"/>
    <w:pPr>
      <w:spacing w:before="240" w:after="0"/>
      <w:outlineLvl w:val="9"/>
    </w:pPr>
    <w:rPr>
      <w:sz w:val="32"/>
      <w:szCs w:val="32"/>
    </w:rPr>
  </w:style>
  <w:style w:type="paragraph" w:styleId="Spistreci1">
    <w:name w:val="toc 1"/>
    <w:basedOn w:val="Normalny"/>
    <w:next w:val="Normalny"/>
    <w:autoRedefine/>
    <w:uiPriority w:val="39"/>
    <w:rsid w:val="007E6FB4"/>
    <w:pPr>
      <w:tabs>
        <w:tab w:val="left" w:pos="1320"/>
        <w:tab w:val="left" w:pos="1760"/>
        <w:tab w:val="right" w:leader="dot" w:pos="9072"/>
      </w:tabs>
    </w:pPr>
  </w:style>
  <w:style w:type="paragraph" w:styleId="Spistreci3">
    <w:name w:val="toc 3"/>
    <w:basedOn w:val="Normalny"/>
    <w:next w:val="Normalny"/>
    <w:autoRedefine/>
    <w:uiPriority w:val="39"/>
    <w:rsid w:val="00632EDF"/>
    <w:pPr>
      <w:ind w:left="480"/>
    </w:pPr>
  </w:style>
  <w:style w:type="paragraph" w:styleId="Mapadokumentu">
    <w:name w:val="Document Map"/>
    <w:aliases w:val="Plan dokumentu1"/>
    <w:basedOn w:val="Normalny"/>
    <w:link w:val="MapadokumentuZnak"/>
    <w:rsid w:val="00632EDF"/>
    <w:rPr>
      <w:rFonts w:ascii="Tahoma" w:hAnsi="Tahoma"/>
      <w:sz w:val="16"/>
      <w:szCs w:val="16"/>
    </w:rPr>
  </w:style>
  <w:style w:type="character" w:customStyle="1" w:styleId="MapadokumentuZnak">
    <w:name w:val="Mapa dokumentu Znak"/>
    <w:aliases w:val="Plan dokumentu1 Znak"/>
    <w:link w:val="Mapadokumentu"/>
    <w:rsid w:val="00632EDF"/>
    <w:rPr>
      <w:rFonts w:ascii="Tahoma" w:eastAsia="Times New Roman" w:hAnsi="Tahoma" w:cs="Times New Roman"/>
      <w:sz w:val="16"/>
      <w:szCs w:val="16"/>
      <w:lang w:eastAsia="pl-PL"/>
    </w:rPr>
  </w:style>
  <w:style w:type="paragraph" w:styleId="Legenda">
    <w:name w:val="caption"/>
    <w:basedOn w:val="Normalny"/>
    <w:next w:val="Normalny"/>
    <w:uiPriority w:val="35"/>
    <w:semiHidden/>
    <w:unhideWhenUsed/>
    <w:qFormat/>
    <w:rsid w:val="00632EDF"/>
    <w:pPr>
      <w:spacing w:after="200" w:line="240" w:lineRule="auto"/>
    </w:pPr>
    <w:rPr>
      <w:i/>
      <w:iCs/>
      <w:color w:val="1F497D" w:themeColor="text2"/>
      <w:sz w:val="18"/>
      <w:szCs w:val="18"/>
    </w:rPr>
  </w:style>
  <w:style w:type="paragraph" w:styleId="Tekstprzypisukocowego">
    <w:name w:val="endnote text"/>
    <w:basedOn w:val="Normalny"/>
    <w:link w:val="TekstprzypisukocowegoZnak"/>
    <w:rsid w:val="00632EDF"/>
    <w:rPr>
      <w:sz w:val="20"/>
    </w:rPr>
  </w:style>
  <w:style w:type="character" w:customStyle="1" w:styleId="TekstprzypisukocowegoZnak">
    <w:name w:val="Tekst przypisu końcowego Znak"/>
    <w:link w:val="Tekstprzypisukocowego"/>
    <w:rsid w:val="00632EDF"/>
    <w:rPr>
      <w:rFonts w:ascii="Verdana" w:eastAsia="Times New Roman" w:hAnsi="Verdana" w:cs="Times New Roman"/>
      <w:sz w:val="20"/>
      <w:szCs w:val="20"/>
      <w:lang w:eastAsia="pl-PL"/>
    </w:rPr>
  </w:style>
  <w:style w:type="character" w:styleId="Odwoanieprzypisukocowego">
    <w:name w:val="endnote reference"/>
    <w:rsid w:val="00632EDF"/>
    <w:rPr>
      <w:vertAlign w:val="superscript"/>
    </w:rPr>
  </w:style>
  <w:style w:type="paragraph" w:customStyle="1" w:styleId="A-normalny">
    <w:name w:val="A - normalny"/>
    <w:basedOn w:val="Normalny"/>
    <w:rsid w:val="00632EDF"/>
    <w:pPr>
      <w:spacing w:line="288" w:lineRule="auto"/>
      <w:ind w:firstLine="709"/>
    </w:pPr>
    <w:rPr>
      <w:rFonts w:eastAsia="Calibri"/>
      <w:szCs w:val="24"/>
      <w:lang w:eastAsia="en-US"/>
    </w:rPr>
  </w:style>
  <w:style w:type="paragraph" w:styleId="Poprawka">
    <w:name w:val="Revision"/>
    <w:hidden/>
    <w:uiPriority w:val="99"/>
    <w:semiHidden/>
    <w:rsid w:val="00632EDF"/>
    <w:rPr>
      <w:rFonts w:ascii="Verdana" w:eastAsia="Times New Roman" w:hAnsi="Verdana"/>
      <w:sz w:val="18"/>
    </w:rPr>
  </w:style>
  <w:style w:type="paragraph" w:styleId="Listapunktowana">
    <w:name w:val="List Bullet"/>
    <w:basedOn w:val="Normalny"/>
    <w:rsid w:val="00632EDF"/>
    <w:pPr>
      <w:numPr>
        <w:numId w:val="2"/>
      </w:numPr>
      <w:contextualSpacing/>
    </w:pPr>
  </w:style>
  <w:style w:type="paragraph" w:styleId="Tekstpodstawowy">
    <w:name w:val="Body Text"/>
    <w:basedOn w:val="Normalny"/>
    <w:link w:val="TekstpodstawowyZnak"/>
    <w:uiPriority w:val="99"/>
    <w:rsid w:val="00816E10"/>
    <w:pPr>
      <w:spacing w:after="120" w:line="240" w:lineRule="auto"/>
    </w:pPr>
    <w:rPr>
      <w:rFonts w:ascii="Calibri" w:eastAsia="Calibri" w:hAnsi="Calibri"/>
      <w:sz w:val="20"/>
    </w:rPr>
  </w:style>
  <w:style w:type="character" w:customStyle="1" w:styleId="TekstpodstawowyZnak">
    <w:name w:val="Tekst podstawowy Znak"/>
    <w:link w:val="Tekstpodstawowy"/>
    <w:uiPriority w:val="99"/>
    <w:rsid w:val="00632EDF"/>
  </w:style>
  <w:style w:type="paragraph" w:customStyle="1" w:styleId="Bulleted">
    <w:name w:val="Bulleted"/>
    <w:aliases w:val="Wingdings (symbol),Left:  0,25&quot;,Hanging:  0"/>
    <w:basedOn w:val="Normalny"/>
    <w:uiPriority w:val="99"/>
    <w:rsid w:val="00632EDF"/>
    <w:pPr>
      <w:spacing w:after="120" w:line="240" w:lineRule="auto"/>
    </w:pPr>
    <w:rPr>
      <w:rFonts w:ascii="Calibri" w:hAnsi="Calibri"/>
      <w:lang w:eastAsia="en-US"/>
    </w:rPr>
  </w:style>
  <w:style w:type="paragraph" w:styleId="Listanumerowana">
    <w:name w:val="List Number"/>
    <w:basedOn w:val="Normalny"/>
    <w:rsid w:val="00632EDF"/>
    <w:pPr>
      <w:numPr>
        <w:numId w:val="3"/>
      </w:numPr>
      <w:contextualSpacing/>
    </w:pPr>
  </w:style>
  <w:style w:type="paragraph" w:customStyle="1" w:styleId="A-normalnybezwcicia">
    <w:name w:val="A - normalny bez wcięcia"/>
    <w:basedOn w:val="A-normalny"/>
    <w:next w:val="A-normalny"/>
    <w:rsid w:val="00632EDF"/>
    <w:pPr>
      <w:ind w:firstLine="0"/>
    </w:pPr>
  </w:style>
  <w:style w:type="paragraph" w:styleId="Spistreci2">
    <w:name w:val="toc 2"/>
    <w:basedOn w:val="Normalny"/>
    <w:next w:val="Normalny"/>
    <w:autoRedefine/>
    <w:uiPriority w:val="39"/>
    <w:rsid w:val="00632EDF"/>
    <w:pPr>
      <w:ind w:left="180"/>
    </w:pPr>
  </w:style>
  <w:style w:type="character" w:styleId="UyteHipercze">
    <w:name w:val="FollowedHyperlink"/>
    <w:rsid w:val="00632EDF"/>
    <w:rPr>
      <w:color w:val="800080"/>
      <w:u w:val="single"/>
    </w:rPr>
  </w:style>
  <w:style w:type="paragraph" w:customStyle="1" w:styleId="A-wtabeli">
    <w:name w:val="A - w tabeli"/>
    <w:basedOn w:val="Normalny"/>
    <w:link w:val="A-wtabeliZnak"/>
    <w:rsid w:val="00632EDF"/>
    <w:pPr>
      <w:spacing w:line="240" w:lineRule="auto"/>
    </w:pPr>
    <w:rPr>
      <w:color w:val="000000"/>
    </w:rPr>
  </w:style>
  <w:style w:type="paragraph" w:customStyle="1" w:styleId="Wtabeli">
    <w:name w:val="W tabeli"/>
    <w:basedOn w:val="Normalny"/>
    <w:link w:val="WtabeliZnak"/>
    <w:uiPriority w:val="99"/>
    <w:rsid w:val="00816E10"/>
    <w:pPr>
      <w:spacing w:line="240" w:lineRule="auto"/>
    </w:pPr>
    <w:rPr>
      <w:rFonts w:ascii="Calibri" w:eastAsia="Calibri" w:hAnsi="Calibri"/>
      <w:sz w:val="20"/>
    </w:rPr>
  </w:style>
  <w:style w:type="character" w:customStyle="1" w:styleId="WtabeliZnak">
    <w:name w:val="W tabeli Znak"/>
    <w:link w:val="Wtabeli"/>
    <w:uiPriority w:val="99"/>
    <w:rsid w:val="00632EDF"/>
  </w:style>
  <w:style w:type="table" w:styleId="Tabela-Lista4">
    <w:name w:val="Table List 4"/>
    <w:basedOn w:val="Standardowy"/>
    <w:rsid w:val="00632EDF"/>
    <w:pPr>
      <w:spacing w:line="360" w:lineRule="auto"/>
      <w:ind w:firstLine="708"/>
      <w:jc w:val="both"/>
    </w:pPr>
    <w:rPr>
      <w:rFonts w:ascii="Times" w:eastAsia="Times New Roman" w:hAnsi="Time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NormalnyWeb">
    <w:name w:val="Normal (Web)"/>
    <w:basedOn w:val="Normalny"/>
    <w:uiPriority w:val="99"/>
    <w:rsid w:val="00632EDF"/>
    <w:rPr>
      <w:rFonts w:ascii="Times New Roman" w:hAnsi="Times New Roman"/>
      <w:sz w:val="24"/>
      <w:szCs w:val="24"/>
    </w:rPr>
  </w:style>
  <w:style w:type="table" w:styleId="Tabela-Siatka">
    <w:name w:val="Table Grid"/>
    <w:basedOn w:val="Standardowy"/>
    <w:uiPriority w:val="59"/>
    <w:rsid w:val="00632EDF"/>
    <w:rPr>
      <w:rFonts w:ascii="Times" w:eastAsia="Times New Roman"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uiPriority w:val="99"/>
    <w:rsid w:val="00632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wstpniesformatowanyZnak">
    <w:name w:val="HTML - wstępnie sformatowany Znak"/>
    <w:link w:val="HTML-wstpniesformatowany"/>
    <w:uiPriority w:val="99"/>
    <w:rsid w:val="00632EDF"/>
    <w:rPr>
      <w:rFonts w:ascii="Courier New" w:eastAsia="Times New Roman" w:hAnsi="Courier New" w:cs="Times New Roman"/>
      <w:sz w:val="20"/>
      <w:szCs w:val="20"/>
      <w:lang w:eastAsia="pl-PL"/>
    </w:rPr>
  </w:style>
  <w:style w:type="character" w:customStyle="1" w:styleId="apple-converted-space">
    <w:name w:val="apple-converted-space"/>
    <w:basedOn w:val="Domylnaczcionkaakapitu"/>
    <w:rsid w:val="00632EDF"/>
  </w:style>
  <w:style w:type="paragraph" w:styleId="Tytu">
    <w:name w:val="Title"/>
    <w:basedOn w:val="Normalny"/>
    <w:next w:val="Normalny"/>
    <w:link w:val="TytuZnak"/>
    <w:uiPriority w:val="10"/>
    <w:qFormat/>
    <w:rsid w:val="00632E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link w:val="Tytu"/>
    <w:uiPriority w:val="10"/>
    <w:rsid w:val="00632EDF"/>
    <w:rPr>
      <w:rFonts w:asciiTheme="majorHAnsi" w:eastAsiaTheme="majorEastAsia" w:hAnsiTheme="majorHAnsi" w:cstheme="majorBidi"/>
      <w:spacing w:val="-10"/>
      <w:kern w:val="28"/>
      <w:sz w:val="56"/>
      <w:szCs w:val="56"/>
    </w:rPr>
  </w:style>
  <w:style w:type="character" w:customStyle="1" w:styleId="S-standardowyZnak">
    <w:name w:val="S - standardowy Znak"/>
    <w:link w:val="S-standardowy"/>
    <w:locked/>
    <w:rsid w:val="00632EDF"/>
    <w:rPr>
      <w:rFonts w:ascii="Verdana" w:hAnsi="Verdana"/>
      <w:sz w:val="18"/>
      <w:szCs w:val="24"/>
    </w:rPr>
  </w:style>
  <w:style w:type="paragraph" w:customStyle="1" w:styleId="S-standardowy">
    <w:name w:val="S - standardowy"/>
    <w:basedOn w:val="Normalny"/>
    <w:link w:val="S-standardowyZnak"/>
    <w:rsid w:val="00632EDF"/>
    <w:pPr>
      <w:spacing w:before="120" w:line="288" w:lineRule="auto"/>
      <w:ind w:firstLine="709"/>
    </w:pPr>
    <w:rPr>
      <w:rFonts w:eastAsia="Calibri"/>
      <w:szCs w:val="24"/>
    </w:rPr>
  </w:style>
  <w:style w:type="paragraph" w:customStyle="1" w:styleId="S-Nagwektabeli">
    <w:name w:val="S - Nagłówek tabeli"/>
    <w:basedOn w:val="S-standardowy"/>
    <w:rsid w:val="00632EDF"/>
    <w:pPr>
      <w:spacing w:after="120" w:line="240" w:lineRule="auto"/>
      <w:ind w:firstLine="0"/>
    </w:pPr>
    <w:rPr>
      <w:b/>
    </w:rPr>
  </w:style>
  <w:style w:type="paragraph" w:customStyle="1" w:styleId="S-Tabela">
    <w:name w:val="S - Tabela"/>
    <w:basedOn w:val="S-standardowy"/>
    <w:rsid w:val="00632EDF"/>
    <w:pPr>
      <w:spacing w:before="0" w:line="240" w:lineRule="auto"/>
      <w:ind w:firstLine="0"/>
    </w:pPr>
  </w:style>
  <w:style w:type="character" w:customStyle="1" w:styleId="A-wtabeliZnak">
    <w:name w:val="A - w tabeli Znak"/>
    <w:link w:val="A-wtabeli"/>
    <w:locked/>
    <w:rsid w:val="00632EDF"/>
    <w:rPr>
      <w:rFonts w:ascii="Verdana" w:eastAsia="Times New Roman" w:hAnsi="Verdana" w:cs="Times New Roman"/>
      <w:color w:val="000000"/>
      <w:sz w:val="18"/>
      <w:szCs w:val="20"/>
      <w:lang w:eastAsia="pl-PL"/>
    </w:rPr>
  </w:style>
  <w:style w:type="paragraph" w:customStyle="1" w:styleId="A-punkt1">
    <w:name w:val="A - punkt_1"/>
    <w:basedOn w:val="Normalny"/>
    <w:rsid w:val="00632EDF"/>
    <w:pPr>
      <w:numPr>
        <w:numId w:val="5"/>
      </w:numPr>
      <w:spacing w:line="240" w:lineRule="auto"/>
    </w:pPr>
    <w:rPr>
      <w:rFonts w:eastAsia="Calibri"/>
      <w:szCs w:val="18"/>
      <w:lang w:eastAsia="en-US"/>
    </w:rPr>
  </w:style>
  <w:style w:type="paragraph" w:customStyle="1" w:styleId="S-wypunktowanie3">
    <w:name w:val="S - wypunktowanie 3"/>
    <w:basedOn w:val="S-standardowy"/>
    <w:rsid w:val="00632EDF"/>
    <w:pPr>
      <w:numPr>
        <w:numId w:val="6"/>
      </w:numPr>
      <w:tabs>
        <w:tab w:val="num" w:pos="360"/>
      </w:tabs>
      <w:spacing w:before="0"/>
      <w:ind w:left="0" w:firstLine="709"/>
    </w:pPr>
  </w:style>
  <w:style w:type="paragraph" w:customStyle="1" w:styleId="S-wypunktowanie1">
    <w:name w:val="S - wypunktowanie 1"/>
    <w:basedOn w:val="S-standardowy"/>
    <w:rsid w:val="00632EDF"/>
    <w:pPr>
      <w:numPr>
        <w:numId w:val="7"/>
      </w:numPr>
      <w:tabs>
        <w:tab w:val="left" w:pos="181"/>
      </w:tabs>
      <w:spacing w:before="0"/>
    </w:pPr>
  </w:style>
  <w:style w:type="paragraph" w:customStyle="1" w:styleId="A-punkt">
    <w:name w:val="A - punkt"/>
    <w:basedOn w:val="Normalny"/>
    <w:rsid w:val="00632EDF"/>
    <w:pPr>
      <w:spacing w:line="240" w:lineRule="auto"/>
      <w:ind w:left="1440" w:hanging="360"/>
    </w:pPr>
    <w:rPr>
      <w:rFonts w:eastAsia="Calibri"/>
      <w:szCs w:val="18"/>
      <w:lang w:eastAsia="en-US"/>
    </w:rPr>
  </w:style>
  <w:style w:type="paragraph" w:customStyle="1" w:styleId="Tekst">
    <w:name w:val="Tekst"/>
    <w:basedOn w:val="Normalny"/>
    <w:rsid w:val="00632EDF"/>
    <w:pPr>
      <w:widowControl w:val="0"/>
      <w:suppressLineNumbers/>
      <w:suppressAutoHyphens/>
      <w:spacing w:before="120" w:after="120" w:line="240" w:lineRule="atLeast"/>
      <w:ind w:left="720"/>
    </w:pPr>
    <w:rPr>
      <w:rFonts w:ascii="Arial" w:hAnsi="Arial" w:cs="Tahoma"/>
      <w:i/>
      <w:iCs/>
      <w:sz w:val="20"/>
      <w:lang w:eastAsia="ar-SA"/>
    </w:rPr>
  </w:style>
  <w:style w:type="character" w:customStyle="1" w:styleId="AkapitzlistZnak">
    <w:name w:val="Akapit z listą Znak"/>
    <w:link w:val="Akapitzlist"/>
    <w:uiPriority w:val="34"/>
    <w:rsid w:val="00632EDF"/>
  </w:style>
  <w:style w:type="character" w:customStyle="1" w:styleId="Teksttreci2">
    <w:name w:val="Tekst treści (2)_"/>
    <w:link w:val="Teksttreci20"/>
    <w:rsid w:val="00A57629"/>
    <w:rPr>
      <w:rFonts w:ascii="MS Reference Sans Serif" w:eastAsia="MS Reference Sans Serif" w:hAnsi="MS Reference Sans Serif" w:cs="MS Reference Sans Serif"/>
      <w:sz w:val="18"/>
      <w:szCs w:val="18"/>
      <w:shd w:val="clear" w:color="auto" w:fill="FFFFFF"/>
    </w:rPr>
  </w:style>
  <w:style w:type="paragraph" w:customStyle="1" w:styleId="Teksttreci20">
    <w:name w:val="Tekst treści (2)"/>
    <w:basedOn w:val="Normalny"/>
    <w:link w:val="Teksttreci2"/>
    <w:rsid w:val="00A57629"/>
    <w:pPr>
      <w:widowControl w:val="0"/>
      <w:shd w:val="clear" w:color="auto" w:fill="FFFFFF"/>
      <w:spacing w:after="2640" w:line="0" w:lineRule="atLeast"/>
      <w:ind w:hanging="440"/>
      <w:jc w:val="right"/>
    </w:pPr>
    <w:rPr>
      <w:rFonts w:ascii="MS Reference Sans Serif" w:eastAsia="MS Reference Sans Serif" w:hAnsi="MS Reference Sans Serif" w:cs="MS Reference Sans Serif"/>
      <w:szCs w:val="18"/>
    </w:rPr>
  </w:style>
  <w:style w:type="character" w:customStyle="1" w:styleId="Teksttreci2BookAntiqua8pt">
    <w:name w:val="Tekst treści (2) + Book Antiqua;8 pt"/>
    <w:rsid w:val="00A57629"/>
    <w:rPr>
      <w:rFonts w:ascii="Book Antiqua" w:eastAsia="Book Antiqua" w:hAnsi="Book Antiqua" w:cs="Book Antiqua"/>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Verdana9">
    <w:name w:val="Verdana 9"/>
    <w:aliases w:val=".5"/>
    <w:basedOn w:val="Normalny"/>
    <w:link w:val="Verdana9Znak"/>
    <w:rsid w:val="00A57629"/>
    <w:pPr>
      <w:tabs>
        <w:tab w:val="left" w:pos="360"/>
      </w:tabs>
      <w:suppressAutoHyphens/>
      <w:spacing w:before="60" w:after="60"/>
    </w:pPr>
    <w:rPr>
      <w:szCs w:val="18"/>
      <w:lang w:eastAsia="ar-SA"/>
    </w:rPr>
  </w:style>
  <w:style w:type="character" w:customStyle="1" w:styleId="Verdana9Znak">
    <w:name w:val="Verdana 9 Znak"/>
    <w:aliases w:val=".5 Znak"/>
    <w:basedOn w:val="Domylnaczcionkaakapitu"/>
    <w:link w:val="Verdana9"/>
    <w:rsid w:val="00A57629"/>
    <w:rPr>
      <w:rFonts w:ascii="Verdana" w:eastAsia="Times New Roman" w:hAnsi="Verdana"/>
      <w:sz w:val="18"/>
      <w:szCs w:val="18"/>
      <w:lang w:eastAsia="ar-SA"/>
    </w:rPr>
  </w:style>
  <w:style w:type="paragraph" w:customStyle="1" w:styleId="tabela">
    <w:name w:val="tabela"/>
    <w:basedOn w:val="Normalny"/>
    <w:rsid w:val="00A57629"/>
    <w:pPr>
      <w:tabs>
        <w:tab w:val="num" w:pos="340"/>
      </w:tabs>
      <w:spacing w:line="240" w:lineRule="auto"/>
      <w:ind w:left="340" w:hanging="340"/>
    </w:pPr>
    <w:rPr>
      <w:rFonts w:ascii="Times New Roman" w:hAnsi="Times New Roman"/>
      <w:color w:val="000000"/>
    </w:rPr>
  </w:style>
  <w:style w:type="paragraph" w:customStyle="1" w:styleId="Sownik">
    <w:name w:val="Słownik"/>
    <w:basedOn w:val="Normalny"/>
    <w:rsid w:val="00A57629"/>
    <w:pPr>
      <w:spacing w:before="120"/>
    </w:pPr>
    <w:rPr>
      <w:rFonts w:ascii="Times New Roman" w:hAnsi="Times New Roman"/>
    </w:rPr>
  </w:style>
  <w:style w:type="paragraph" w:customStyle="1" w:styleId="WtabeliPogrubienie">
    <w:name w:val="W tabeli + Pogrubienie"/>
    <w:basedOn w:val="Wtabeli"/>
    <w:rsid w:val="00A57629"/>
    <w:pPr>
      <w:suppressAutoHyphens/>
      <w:spacing w:before="120" w:after="120" w:line="288" w:lineRule="auto"/>
    </w:pPr>
    <w:rPr>
      <w:rFonts w:ascii="Times New Roman" w:eastAsia="Times New Roman" w:hAnsi="Times New Roman"/>
      <w:b/>
      <w:bCs/>
      <w:sz w:val="22"/>
      <w:lang w:eastAsia="ar-SA"/>
    </w:rPr>
  </w:style>
  <w:style w:type="character" w:customStyle="1" w:styleId="Teksttreci2Exact">
    <w:name w:val="Tekst treści (2) Exact"/>
    <w:rsid w:val="00A57629"/>
    <w:rPr>
      <w:rFonts w:ascii="MS Reference Sans Serif" w:eastAsia="MS Reference Sans Serif" w:hAnsi="MS Reference Sans Serif" w:cs="MS Reference Sans Serif"/>
      <w:b w:val="0"/>
      <w:bCs w:val="0"/>
      <w:i w:val="0"/>
      <w:iCs w:val="0"/>
      <w:smallCaps w:val="0"/>
      <w:strike w:val="0"/>
      <w:sz w:val="18"/>
      <w:szCs w:val="18"/>
      <w:u w:val="none"/>
    </w:rPr>
  </w:style>
  <w:style w:type="character" w:customStyle="1" w:styleId="Podpistabeli2Exact">
    <w:name w:val="Podpis tabeli (2) Exact"/>
    <w:rsid w:val="00A57629"/>
    <w:rPr>
      <w:rFonts w:ascii="MS Reference Sans Serif" w:eastAsia="MS Reference Sans Serif" w:hAnsi="MS Reference Sans Serif" w:cs="MS Reference Sans Serif"/>
      <w:b w:val="0"/>
      <w:bCs w:val="0"/>
      <w:i w:val="0"/>
      <w:iCs w:val="0"/>
      <w:smallCaps w:val="0"/>
      <w:strike w:val="0"/>
      <w:sz w:val="18"/>
      <w:szCs w:val="18"/>
      <w:u w:val="none"/>
    </w:rPr>
  </w:style>
  <w:style w:type="character" w:customStyle="1" w:styleId="Podpistabeli2">
    <w:name w:val="Podpis tabeli (2)_"/>
    <w:link w:val="Podpistabeli20"/>
    <w:rsid w:val="00A57629"/>
    <w:rPr>
      <w:rFonts w:ascii="MS Reference Sans Serif" w:eastAsia="MS Reference Sans Serif" w:hAnsi="MS Reference Sans Serif" w:cs="MS Reference Sans Serif"/>
      <w:sz w:val="18"/>
      <w:szCs w:val="18"/>
      <w:shd w:val="clear" w:color="auto" w:fill="FFFFFF"/>
    </w:rPr>
  </w:style>
  <w:style w:type="paragraph" w:customStyle="1" w:styleId="Podpistabeli20">
    <w:name w:val="Podpis tabeli (2)"/>
    <w:basedOn w:val="Normalny"/>
    <w:link w:val="Podpistabeli2"/>
    <w:rsid w:val="00A57629"/>
    <w:pPr>
      <w:widowControl w:val="0"/>
      <w:shd w:val="clear" w:color="auto" w:fill="FFFFFF"/>
      <w:spacing w:line="0" w:lineRule="atLeast"/>
    </w:pPr>
    <w:rPr>
      <w:rFonts w:ascii="MS Reference Sans Serif" w:eastAsia="MS Reference Sans Serif" w:hAnsi="MS Reference Sans Serif" w:cs="MS Reference Sans Serif"/>
      <w:szCs w:val="18"/>
    </w:rPr>
  </w:style>
  <w:style w:type="character" w:styleId="Pogrubienie">
    <w:name w:val="Strong"/>
    <w:basedOn w:val="Domylnaczcionkaakapitu"/>
    <w:uiPriority w:val="22"/>
    <w:qFormat/>
    <w:rsid w:val="00B1114C"/>
    <w:rPr>
      <w:b/>
      <w:bCs/>
    </w:rPr>
  </w:style>
  <w:style w:type="paragraph" w:customStyle="1" w:styleId="Default">
    <w:name w:val="Default"/>
    <w:rsid w:val="009A7EFC"/>
    <w:pPr>
      <w:autoSpaceDE w:val="0"/>
      <w:autoSpaceDN w:val="0"/>
      <w:adjustRightInd w:val="0"/>
    </w:pPr>
    <w:rPr>
      <w:rFonts w:cs="Calibri"/>
      <w:color w:val="000000"/>
      <w:sz w:val="24"/>
      <w:szCs w:val="24"/>
    </w:rPr>
  </w:style>
  <w:style w:type="character" w:styleId="Tytuksiki">
    <w:name w:val="Book Title"/>
    <w:basedOn w:val="Domylnaczcionkaakapitu"/>
    <w:uiPriority w:val="33"/>
    <w:qFormat/>
    <w:rsid w:val="007F4F7A"/>
    <w:rPr>
      <w:b/>
      <w:bCs/>
      <w:i/>
      <w:iCs/>
      <w:spacing w:val="5"/>
    </w:rPr>
  </w:style>
  <w:style w:type="character" w:customStyle="1" w:styleId="Teksttreci">
    <w:name w:val="Tekst treści"/>
    <w:basedOn w:val="Domylnaczcionkaakapitu"/>
    <w:rsid w:val="001707DF"/>
    <w:rPr>
      <w:rFonts w:ascii="Tahoma" w:eastAsia="Tahoma" w:hAnsi="Tahoma" w:cs="Tahoma"/>
      <w:b w:val="0"/>
      <w:bCs w:val="0"/>
      <w:i w:val="0"/>
      <w:iCs w:val="0"/>
      <w:smallCaps w:val="0"/>
      <w:strike w:val="0"/>
      <w:color w:val="000000"/>
      <w:spacing w:val="0"/>
      <w:w w:val="100"/>
      <w:position w:val="0"/>
      <w:sz w:val="18"/>
      <w:szCs w:val="18"/>
      <w:u w:val="none"/>
      <w:lang w:val="pl-PL" w:eastAsia="pl-PL" w:bidi="pl-PL"/>
    </w:rPr>
  </w:style>
  <w:style w:type="paragraph" w:customStyle="1" w:styleId="NAG1">
    <w:name w:val="NAG1"/>
    <w:basedOn w:val="Normalny"/>
    <w:rsid w:val="000B59CF"/>
    <w:pPr>
      <w:keepNext/>
      <w:keepLines/>
      <w:numPr>
        <w:numId w:val="9"/>
      </w:numPr>
      <w:spacing w:before="120" w:line="240" w:lineRule="auto"/>
      <w:ind w:left="357" w:hanging="357"/>
      <w:outlineLvl w:val="0"/>
    </w:pPr>
    <w:rPr>
      <w:rFonts w:ascii="Calibri" w:hAnsi="Calibri" w:cs="Calibri"/>
      <w:bCs/>
      <w:sz w:val="20"/>
    </w:rPr>
  </w:style>
  <w:style w:type="paragraph" w:customStyle="1" w:styleId="NAG2">
    <w:name w:val="NAG2"/>
    <w:basedOn w:val="Nagwek2"/>
    <w:rsid w:val="000B59CF"/>
    <w:pPr>
      <w:tabs>
        <w:tab w:val="num" w:pos="0"/>
      </w:tabs>
      <w:spacing w:after="0" w:line="240" w:lineRule="auto"/>
      <w:ind w:left="641" w:hanging="357"/>
    </w:pPr>
    <w:rPr>
      <w:rFonts w:cs="Calibri"/>
      <w:b/>
      <w:iCs/>
      <w:color w:val="auto"/>
    </w:rPr>
  </w:style>
  <w:style w:type="paragraph" w:customStyle="1" w:styleId="NAG3">
    <w:name w:val="NAG3"/>
    <w:basedOn w:val="Nagwek3"/>
    <w:link w:val="NAG3ZnakZnak"/>
    <w:rsid w:val="000B59CF"/>
    <w:pPr>
      <w:keepNext w:val="0"/>
      <w:tabs>
        <w:tab w:val="num" w:pos="0"/>
      </w:tabs>
      <w:spacing w:before="0" w:after="0" w:line="240" w:lineRule="auto"/>
      <w:ind w:left="765" w:hanging="360"/>
      <w:jc w:val="both"/>
    </w:pPr>
    <w:rPr>
      <w:rFonts w:ascii="Calibri" w:hAnsi="Calibri" w:cs="Calibri"/>
      <w:b/>
      <w:bCs/>
      <w:i/>
      <w:sz w:val="20"/>
      <w:szCs w:val="22"/>
    </w:rPr>
  </w:style>
  <w:style w:type="character" w:customStyle="1" w:styleId="NAG3ZnakZnak">
    <w:name w:val="NAG3 Znak Znak"/>
    <w:link w:val="NAG3"/>
    <w:locked/>
    <w:rsid w:val="000B59CF"/>
    <w:rPr>
      <w:rFonts w:ascii="Calibri" w:eastAsiaTheme="majorEastAsia" w:hAnsi="Calibri" w:cs="Calibri"/>
      <w:b/>
      <w:bCs/>
      <w:i/>
      <w:color w:val="365F91" w:themeColor="accent1" w:themeShade="BF"/>
      <w:sz w:val="20"/>
    </w:rPr>
  </w:style>
  <w:style w:type="paragraph" w:customStyle="1" w:styleId="NAG4">
    <w:name w:val="NAG4"/>
    <w:basedOn w:val="NAG3"/>
    <w:rsid w:val="000B59CF"/>
    <w:pPr>
      <w:numPr>
        <w:ilvl w:val="3"/>
      </w:numPr>
      <w:tabs>
        <w:tab w:val="num" w:pos="0"/>
      </w:tabs>
      <w:ind w:left="1418" w:hanging="851"/>
      <w:outlineLvl w:val="3"/>
    </w:pPr>
  </w:style>
  <w:style w:type="character" w:customStyle="1" w:styleId="Teksttreci0">
    <w:name w:val="Tekst treści_"/>
    <w:basedOn w:val="Domylnaczcionkaakapitu"/>
    <w:rsid w:val="0087101C"/>
    <w:rPr>
      <w:rFonts w:ascii="Times New Roman" w:eastAsia="Times New Roman" w:hAnsi="Times New Roman" w:cs="Times New Roman"/>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2905">
      <w:bodyDiv w:val="1"/>
      <w:marLeft w:val="0"/>
      <w:marRight w:val="0"/>
      <w:marTop w:val="0"/>
      <w:marBottom w:val="0"/>
      <w:divBdr>
        <w:top w:val="none" w:sz="0" w:space="0" w:color="auto"/>
        <w:left w:val="none" w:sz="0" w:space="0" w:color="auto"/>
        <w:bottom w:val="none" w:sz="0" w:space="0" w:color="auto"/>
        <w:right w:val="none" w:sz="0" w:space="0" w:color="auto"/>
      </w:divBdr>
    </w:div>
    <w:div w:id="159663886">
      <w:bodyDiv w:val="1"/>
      <w:marLeft w:val="0"/>
      <w:marRight w:val="0"/>
      <w:marTop w:val="0"/>
      <w:marBottom w:val="0"/>
      <w:divBdr>
        <w:top w:val="none" w:sz="0" w:space="0" w:color="auto"/>
        <w:left w:val="none" w:sz="0" w:space="0" w:color="auto"/>
        <w:bottom w:val="none" w:sz="0" w:space="0" w:color="auto"/>
        <w:right w:val="none" w:sz="0" w:space="0" w:color="auto"/>
      </w:divBdr>
    </w:div>
    <w:div w:id="160436076">
      <w:bodyDiv w:val="1"/>
      <w:marLeft w:val="0"/>
      <w:marRight w:val="0"/>
      <w:marTop w:val="0"/>
      <w:marBottom w:val="0"/>
      <w:divBdr>
        <w:top w:val="none" w:sz="0" w:space="0" w:color="auto"/>
        <w:left w:val="none" w:sz="0" w:space="0" w:color="auto"/>
        <w:bottom w:val="none" w:sz="0" w:space="0" w:color="auto"/>
        <w:right w:val="none" w:sz="0" w:space="0" w:color="auto"/>
      </w:divBdr>
    </w:div>
    <w:div w:id="253393567">
      <w:bodyDiv w:val="1"/>
      <w:marLeft w:val="0"/>
      <w:marRight w:val="0"/>
      <w:marTop w:val="0"/>
      <w:marBottom w:val="0"/>
      <w:divBdr>
        <w:top w:val="none" w:sz="0" w:space="0" w:color="auto"/>
        <w:left w:val="none" w:sz="0" w:space="0" w:color="auto"/>
        <w:bottom w:val="none" w:sz="0" w:space="0" w:color="auto"/>
        <w:right w:val="none" w:sz="0" w:space="0" w:color="auto"/>
      </w:divBdr>
    </w:div>
    <w:div w:id="284383917">
      <w:bodyDiv w:val="1"/>
      <w:marLeft w:val="0"/>
      <w:marRight w:val="0"/>
      <w:marTop w:val="0"/>
      <w:marBottom w:val="0"/>
      <w:divBdr>
        <w:top w:val="none" w:sz="0" w:space="0" w:color="auto"/>
        <w:left w:val="none" w:sz="0" w:space="0" w:color="auto"/>
        <w:bottom w:val="none" w:sz="0" w:space="0" w:color="auto"/>
        <w:right w:val="none" w:sz="0" w:space="0" w:color="auto"/>
      </w:divBdr>
    </w:div>
    <w:div w:id="510026723">
      <w:bodyDiv w:val="1"/>
      <w:marLeft w:val="0"/>
      <w:marRight w:val="0"/>
      <w:marTop w:val="0"/>
      <w:marBottom w:val="0"/>
      <w:divBdr>
        <w:top w:val="none" w:sz="0" w:space="0" w:color="auto"/>
        <w:left w:val="none" w:sz="0" w:space="0" w:color="auto"/>
        <w:bottom w:val="none" w:sz="0" w:space="0" w:color="auto"/>
        <w:right w:val="none" w:sz="0" w:space="0" w:color="auto"/>
      </w:divBdr>
    </w:div>
    <w:div w:id="681206195">
      <w:bodyDiv w:val="1"/>
      <w:marLeft w:val="0"/>
      <w:marRight w:val="0"/>
      <w:marTop w:val="0"/>
      <w:marBottom w:val="0"/>
      <w:divBdr>
        <w:top w:val="none" w:sz="0" w:space="0" w:color="auto"/>
        <w:left w:val="none" w:sz="0" w:space="0" w:color="auto"/>
        <w:bottom w:val="none" w:sz="0" w:space="0" w:color="auto"/>
        <w:right w:val="none" w:sz="0" w:space="0" w:color="auto"/>
      </w:divBdr>
    </w:div>
    <w:div w:id="693649713">
      <w:bodyDiv w:val="1"/>
      <w:marLeft w:val="0"/>
      <w:marRight w:val="0"/>
      <w:marTop w:val="0"/>
      <w:marBottom w:val="0"/>
      <w:divBdr>
        <w:top w:val="none" w:sz="0" w:space="0" w:color="auto"/>
        <w:left w:val="none" w:sz="0" w:space="0" w:color="auto"/>
        <w:bottom w:val="none" w:sz="0" w:space="0" w:color="auto"/>
        <w:right w:val="none" w:sz="0" w:space="0" w:color="auto"/>
      </w:divBdr>
    </w:div>
    <w:div w:id="729889952">
      <w:bodyDiv w:val="1"/>
      <w:marLeft w:val="0"/>
      <w:marRight w:val="0"/>
      <w:marTop w:val="0"/>
      <w:marBottom w:val="0"/>
      <w:divBdr>
        <w:top w:val="none" w:sz="0" w:space="0" w:color="auto"/>
        <w:left w:val="none" w:sz="0" w:space="0" w:color="auto"/>
        <w:bottom w:val="none" w:sz="0" w:space="0" w:color="auto"/>
        <w:right w:val="none" w:sz="0" w:space="0" w:color="auto"/>
      </w:divBdr>
    </w:div>
    <w:div w:id="771248285">
      <w:bodyDiv w:val="1"/>
      <w:marLeft w:val="0"/>
      <w:marRight w:val="0"/>
      <w:marTop w:val="0"/>
      <w:marBottom w:val="0"/>
      <w:divBdr>
        <w:top w:val="none" w:sz="0" w:space="0" w:color="auto"/>
        <w:left w:val="none" w:sz="0" w:space="0" w:color="auto"/>
        <w:bottom w:val="none" w:sz="0" w:space="0" w:color="auto"/>
        <w:right w:val="none" w:sz="0" w:space="0" w:color="auto"/>
      </w:divBdr>
    </w:div>
    <w:div w:id="773552777">
      <w:bodyDiv w:val="1"/>
      <w:marLeft w:val="0"/>
      <w:marRight w:val="0"/>
      <w:marTop w:val="0"/>
      <w:marBottom w:val="0"/>
      <w:divBdr>
        <w:top w:val="none" w:sz="0" w:space="0" w:color="auto"/>
        <w:left w:val="none" w:sz="0" w:space="0" w:color="auto"/>
        <w:bottom w:val="none" w:sz="0" w:space="0" w:color="auto"/>
        <w:right w:val="none" w:sz="0" w:space="0" w:color="auto"/>
      </w:divBdr>
    </w:div>
    <w:div w:id="795101324">
      <w:bodyDiv w:val="1"/>
      <w:marLeft w:val="0"/>
      <w:marRight w:val="0"/>
      <w:marTop w:val="0"/>
      <w:marBottom w:val="0"/>
      <w:divBdr>
        <w:top w:val="none" w:sz="0" w:space="0" w:color="auto"/>
        <w:left w:val="none" w:sz="0" w:space="0" w:color="auto"/>
        <w:bottom w:val="none" w:sz="0" w:space="0" w:color="auto"/>
        <w:right w:val="none" w:sz="0" w:space="0" w:color="auto"/>
      </w:divBdr>
    </w:div>
    <w:div w:id="807160791">
      <w:bodyDiv w:val="1"/>
      <w:marLeft w:val="0"/>
      <w:marRight w:val="0"/>
      <w:marTop w:val="0"/>
      <w:marBottom w:val="0"/>
      <w:divBdr>
        <w:top w:val="none" w:sz="0" w:space="0" w:color="auto"/>
        <w:left w:val="none" w:sz="0" w:space="0" w:color="auto"/>
        <w:bottom w:val="none" w:sz="0" w:space="0" w:color="auto"/>
        <w:right w:val="none" w:sz="0" w:space="0" w:color="auto"/>
      </w:divBdr>
    </w:div>
    <w:div w:id="810831256">
      <w:bodyDiv w:val="1"/>
      <w:marLeft w:val="0"/>
      <w:marRight w:val="0"/>
      <w:marTop w:val="0"/>
      <w:marBottom w:val="0"/>
      <w:divBdr>
        <w:top w:val="none" w:sz="0" w:space="0" w:color="auto"/>
        <w:left w:val="none" w:sz="0" w:space="0" w:color="auto"/>
        <w:bottom w:val="none" w:sz="0" w:space="0" w:color="auto"/>
        <w:right w:val="none" w:sz="0" w:space="0" w:color="auto"/>
      </w:divBdr>
    </w:div>
    <w:div w:id="951399106">
      <w:bodyDiv w:val="1"/>
      <w:marLeft w:val="0"/>
      <w:marRight w:val="0"/>
      <w:marTop w:val="0"/>
      <w:marBottom w:val="0"/>
      <w:divBdr>
        <w:top w:val="none" w:sz="0" w:space="0" w:color="auto"/>
        <w:left w:val="none" w:sz="0" w:space="0" w:color="auto"/>
        <w:bottom w:val="none" w:sz="0" w:space="0" w:color="auto"/>
        <w:right w:val="none" w:sz="0" w:space="0" w:color="auto"/>
      </w:divBdr>
    </w:div>
    <w:div w:id="980230397">
      <w:bodyDiv w:val="1"/>
      <w:marLeft w:val="0"/>
      <w:marRight w:val="0"/>
      <w:marTop w:val="0"/>
      <w:marBottom w:val="0"/>
      <w:divBdr>
        <w:top w:val="none" w:sz="0" w:space="0" w:color="auto"/>
        <w:left w:val="none" w:sz="0" w:space="0" w:color="auto"/>
        <w:bottom w:val="none" w:sz="0" w:space="0" w:color="auto"/>
        <w:right w:val="none" w:sz="0" w:space="0" w:color="auto"/>
      </w:divBdr>
    </w:div>
    <w:div w:id="1277371802">
      <w:bodyDiv w:val="1"/>
      <w:marLeft w:val="0"/>
      <w:marRight w:val="0"/>
      <w:marTop w:val="0"/>
      <w:marBottom w:val="0"/>
      <w:divBdr>
        <w:top w:val="none" w:sz="0" w:space="0" w:color="auto"/>
        <w:left w:val="none" w:sz="0" w:space="0" w:color="auto"/>
        <w:bottom w:val="none" w:sz="0" w:space="0" w:color="auto"/>
        <w:right w:val="none" w:sz="0" w:space="0" w:color="auto"/>
      </w:divBdr>
    </w:div>
    <w:div w:id="1587810443">
      <w:bodyDiv w:val="1"/>
      <w:marLeft w:val="0"/>
      <w:marRight w:val="0"/>
      <w:marTop w:val="0"/>
      <w:marBottom w:val="0"/>
      <w:divBdr>
        <w:top w:val="none" w:sz="0" w:space="0" w:color="auto"/>
        <w:left w:val="none" w:sz="0" w:space="0" w:color="auto"/>
        <w:bottom w:val="none" w:sz="0" w:space="0" w:color="auto"/>
        <w:right w:val="none" w:sz="0" w:space="0" w:color="auto"/>
      </w:divBdr>
    </w:div>
    <w:div w:id="1690981284">
      <w:bodyDiv w:val="1"/>
      <w:marLeft w:val="0"/>
      <w:marRight w:val="0"/>
      <w:marTop w:val="0"/>
      <w:marBottom w:val="0"/>
      <w:divBdr>
        <w:top w:val="none" w:sz="0" w:space="0" w:color="auto"/>
        <w:left w:val="none" w:sz="0" w:space="0" w:color="auto"/>
        <w:bottom w:val="none" w:sz="0" w:space="0" w:color="auto"/>
        <w:right w:val="none" w:sz="0" w:space="0" w:color="auto"/>
      </w:divBdr>
    </w:div>
    <w:div w:id="1807619289">
      <w:bodyDiv w:val="1"/>
      <w:marLeft w:val="0"/>
      <w:marRight w:val="0"/>
      <w:marTop w:val="0"/>
      <w:marBottom w:val="0"/>
      <w:divBdr>
        <w:top w:val="none" w:sz="0" w:space="0" w:color="auto"/>
        <w:left w:val="none" w:sz="0" w:space="0" w:color="auto"/>
        <w:bottom w:val="none" w:sz="0" w:space="0" w:color="auto"/>
        <w:right w:val="none" w:sz="0" w:space="0" w:color="auto"/>
      </w:divBdr>
    </w:div>
    <w:div w:id="1860702697">
      <w:bodyDiv w:val="1"/>
      <w:marLeft w:val="0"/>
      <w:marRight w:val="0"/>
      <w:marTop w:val="0"/>
      <w:marBottom w:val="0"/>
      <w:divBdr>
        <w:top w:val="none" w:sz="0" w:space="0" w:color="auto"/>
        <w:left w:val="none" w:sz="0" w:space="0" w:color="auto"/>
        <w:bottom w:val="none" w:sz="0" w:space="0" w:color="auto"/>
        <w:right w:val="none" w:sz="0" w:space="0" w:color="auto"/>
      </w:divBdr>
    </w:div>
    <w:div w:id="1929805132">
      <w:bodyDiv w:val="1"/>
      <w:marLeft w:val="0"/>
      <w:marRight w:val="0"/>
      <w:marTop w:val="0"/>
      <w:marBottom w:val="0"/>
      <w:divBdr>
        <w:top w:val="none" w:sz="0" w:space="0" w:color="auto"/>
        <w:left w:val="none" w:sz="0" w:space="0" w:color="auto"/>
        <w:bottom w:val="none" w:sz="0" w:space="0" w:color="auto"/>
        <w:right w:val="none" w:sz="0" w:space="0" w:color="auto"/>
      </w:divBdr>
    </w:div>
    <w:div w:id="1953169456">
      <w:bodyDiv w:val="1"/>
      <w:marLeft w:val="0"/>
      <w:marRight w:val="0"/>
      <w:marTop w:val="0"/>
      <w:marBottom w:val="0"/>
      <w:divBdr>
        <w:top w:val="none" w:sz="0" w:space="0" w:color="auto"/>
        <w:left w:val="none" w:sz="0" w:space="0" w:color="auto"/>
        <w:bottom w:val="none" w:sz="0" w:space="0" w:color="auto"/>
        <w:right w:val="none" w:sz="0" w:space="0" w:color="auto"/>
      </w:divBdr>
    </w:div>
    <w:div w:id="214218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1B2B6B-C919-4358-B032-65C2E8E9E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10</Pages>
  <Words>3235</Words>
  <Characters>19410</Characters>
  <Application>Microsoft Office Word</Application>
  <DocSecurity>0</DocSecurity>
  <Lines>161</Lines>
  <Paragraphs>45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22600</CharactersWithSpaces>
  <SharedDoc>false</SharedDoc>
  <HLinks>
    <vt:vector size="138" baseType="variant">
      <vt:variant>
        <vt:i4>3735582</vt:i4>
      </vt:variant>
      <vt:variant>
        <vt:i4>135</vt:i4>
      </vt:variant>
      <vt:variant>
        <vt:i4>0</vt:i4>
      </vt:variant>
      <vt:variant>
        <vt:i4>5</vt:i4>
      </vt:variant>
      <vt:variant>
        <vt:lpwstr>http://pl.wikipedia.org/wiki/J%C4%99zyk_angielski</vt:lpwstr>
      </vt:variant>
      <vt:variant>
        <vt:lpwstr/>
      </vt:variant>
      <vt:variant>
        <vt:i4>1441853</vt:i4>
      </vt:variant>
      <vt:variant>
        <vt:i4>128</vt:i4>
      </vt:variant>
      <vt:variant>
        <vt:i4>0</vt:i4>
      </vt:variant>
      <vt:variant>
        <vt:i4>5</vt:i4>
      </vt:variant>
      <vt:variant>
        <vt:lpwstr/>
      </vt:variant>
      <vt:variant>
        <vt:lpwstr>_Toc373748998</vt:lpwstr>
      </vt:variant>
      <vt:variant>
        <vt:i4>1441853</vt:i4>
      </vt:variant>
      <vt:variant>
        <vt:i4>122</vt:i4>
      </vt:variant>
      <vt:variant>
        <vt:i4>0</vt:i4>
      </vt:variant>
      <vt:variant>
        <vt:i4>5</vt:i4>
      </vt:variant>
      <vt:variant>
        <vt:lpwstr/>
      </vt:variant>
      <vt:variant>
        <vt:lpwstr>_Toc373748997</vt:lpwstr>
      </vt:variant>
      <vt:variant>
        <vt:i4>1441853</vt:i4>
      </vt:variant>
      <vt:variant>
        <vt:i4>116</vt:i4>
      </vt:variant>
      <vt:variant>
        <vt:i4>0</vt:i4>
      </vt:variant>
      <vt:variant>
        <vt:i4>5</vt:i4>
      </vt:variant>
      <vt:variant>
        <vt:lpwstr/>
      </vt:variant>
      <vt:variant>
        <vt:lpwstr>_Toc373748996</vt:lpwstr>
      </vt:variant>
      <vt:variant>
        <vt:i4>1441853</vt:i4>
      </vt:variant>
      <vt:variant>
        <vt:i4>110</vt:i4>
      </vt:variant>
      <vt:variant>
        <vt:i4>0</vt:i4>
      </vt:variant>
      <vt:variant>
        <vt:i4>5</vt:i4>
      </vt:variant>
      <vt:variant>
        <vt:lpwstr/>
      </vt:variant>
      <vt:variant>
        <vt:lpwstr>_Toc373748995</vt:lpwstr>
      </vt:variant>
      <vt:variant>
        <vt:i4>1441853</vt:i4>
      </vt:variant>
      <vt:variant>
        <vt:i4>104</vt:i4>
      </vt:variant>
      <vt:variant>
        <vt:i4>0</vt:i4>
      </vt:variant>
      <vt:variant>
        <vt:i4>5</vt:i4>
      </vt:variant>
      <vt:variant>
        <vt:lpwstr/>
      </vt:variant>
      <vt:variant>
        <vt:lpwstr>_Toc373748994</vt:lpwstr>
      </vt:variant>
      <vt:variant>
        <vt:i4>1441853</vt:i4>
      </vt:variant>
      <vt:variant>
        <vt:i4>98</vt:i4>
      </vt:variant>
      <vt:variant>
        <vt:i4>0</vt:i4>
      </vt:variant>
      <vt:variant>
        <vt:i4>5</vt:i4>
      </vt:variant>
      <vt:variant>
        <vt:lpwstr/>
      </vt:variant>
      <vt:variant>
        <vt:lpwstr>_Toc373748993</vt:lpwstr>
      </vt:variant>
      <vt:variant>
        <vt:i4>1441853</vt:i4>
      </vt:variant>
      <vt:variant>
        <vt:i4>92</vt:i4>
      </vt:variant>
      <vt:variant>
        <vt:i4>0</vt:i4>
      </vt:variant>
      <vt:variant>
        <vt:i4>5</vt:i4>
      </vt:variant>
      <vt:variant>
        <vt:lpwstr/>
      </vt:variant>
      <vt:variant>
        <vt:lpwstr>_Toc373748992</vt:lpwstr>
      </vt:variant>
      <vt:variant>
        <vt:i4>1441853</vt:i4>
      </vt:variant>
      <vt:variant>
        <vt:i4>86</vt:i4>
      </vt:variant>
      <vt:variant>
        <vt:i4>0</vt:i4>
      </vt:variant>
      <vt:variant>
        <vt:i4>5</vt:i4>
      </vt:variant>
      <vt:variant>
        <vt:lpwstr/>
      </vt:variant>
      <vt:variant>
        <vt:lpwstr>_Toc373748991</vt:lpwstr>
      </vt:variant>
      <vt:variant>
        <vt:i4>1441853</vt:i4>
      </vt:variant>
      <vt:variant>
        <vt:i4>80</vt:i4>
      </vt:variant>
      <vt:variant>
        <vt:i4>0</vt:i4>
      </vt:variant>
      <vt:variant>
        <vt:i4>5</vt:i4>
      </vt:variant>
      <vt:variant>
        <vt:lpwstr/>
      </vt:variant>
      <vt:variant>
        <vt:lpwstr>_Toc373748990</vt:lpwstr>
      </vt:variant>
      <vt:variant>
        <vt:i4>1507389</vt:i4>
      </vt:variant>
      <vt:variant>
        <vt:i4>74</vt:i4>
      </vt:variant>
      <vt:variant>
        <vt:i4>0</vt:i4>
      </vt:variant>
      <vt:variant>
        <vt:i4>5</vt:i4>
      </vt:variant>
      <vt:variant>
        <vt:lpwstr/>
      </vt:variant>
      <vt:variant>
        <vt:lpwstr>_Toc373748989</vt:lpwstr>
      </vt:variant>
      <vt:variant>
        <vt:i4>1507389</vt:i4>
      </vt:variant>
      <vt:variant>
        <vt:i4>68</vt:i4>
      </vt:variant>
      <vt:variant>
        <vt:i4>0</vt:i4>
      </vt:variant>
      <vt:variant>
        <vt:i4>5</vt:i4>
      </vt:variant>
      <vt:variant>
        <vt:lpwstr/>
      </vt:variant>
      <vt:variant>
        <vt:lpwstr>_Toc373748988</vt:lpwstr>
      </vt:variant>
      <vt:variant>
        <vt:i4>1507389</vt:i4>
      </vt:variant>
      <vt:variant>
        <vt:i4>62</vt:i4>
      </vt:variant>
      <vt:variant>
        <vt:i4>0</vt:i4>
      </vt:variant>
      <vt:variant>
        <vt:i4>5</vt:i4>
      </vt:variant>
      <vt:variant>
        <vt:lpwstr/>
      </vt:variant>
      <vt:variant>
        <vt:lpwstr>_Toc373748986</vt:lpwstr>
      </vt:variant>
      <vt:variant>
        <vt:i4>1507389</vt:i4>
      </vt:variant>
      <vt:variant>
        <vt:i4>56</vt:i4>
      </vt:variant>
      <vt:variant>
        <vt:i4>0</vt:i4>
      </vt:variant>
      <vt:variant>
        <vt:i4>5</vt:i4>
      </vt:variant>
      <vt:variant>
        <vt:lpwstr/>
      </vt:variant>
      <vt:variant>
        <vt:lpwstr>_Toc373748985</vt:lpwstr>
      </vt:variant>
      <vt:variant>
        <vt:i4>1507389</vt:i4>
      </vt:variant>
      <vt:variant>
        <vt:i4>50</vt:i4>
      </vt:variant>
      <vt:variant>
        <vt:i4>0</vt:i4>
      </vt:variant>
      <vt:variant>
        <vt:i4>5</vt:i4>
      </vt:variant>
      <vt:variant>
        <vt:lpwstr/>
      </vt:variant>
      <vt:variant>
        <vt:lpwstr>_Toc373748984</vt:lpwstr>
      </vt:variant>
      <vt:variant>
        <vt:i4>1507389</vt:i4>
      </vt:variant>
      <vt:variant>
        <vt:i4>44</vt:i4>
      </vt:variant>
      <vt:variant>
        <vt:i4>0</vt:i4>
      </vt:variant>
      <vt:variant>
        <vt:i4>5</vt:i4>
      </vt:variant>
      <vt:variant>
        <vt:lpwstr/>
      </vt:variant>
      <vt:variant>
        <vt:lpwstr>_Toc373748983</vt:lpwstr>
      </vt:variant>
      <vt:variant>
        <vt:i4>1507389</vt:i4>
      </vt:variant>
      <vt:variant>
        <vt:i4>38</vt:i4>
      </vt:variant>
      <vt:variant>
        <vt:i4>0</vt:i4>
      </vt:variant>
      <vt:variant>
        <vt:i4>5</vt:i4>
      </vt:variant>
      <vt:variant>
        <vt:lpwstr/>
      </vt:variant>
      <vt:variant>
        <vt:lpwstr>_Toc373748982</vt:lpwstr>
      </vt:variant>
      <vt:variant>
        <vt:i4>1507389</vt:i4>
      </vt:variant>
      <vt:variant>
        <vt:i4>32</vt:i4>
      </vt:variant>
      <vt:variant>
        <vt:i4>0</vt:i4>
      </vt:variant>
      <vt:variant>
        <vt:i4>5</vt:i4>
      </vt:variant>
      <vt:variant>
        <vt:lpwstr/>
      </vt:variant>
      <vt:variant>
        <vt:lpwstr>_Toc373748981</vt:lpwstr>
      </vt:variant>
      <vt:variant>
        <vt:i4>1507389</vt:i4>
      </vt:variant>
      <vt:variant>
        <vt:i4>26</vt:i4>
      </vt:variant>
      <vt:variant>
        <vt:i4>0</vt:i4>
      </vt:variant>
      <vt:variant>
        <vt:i4>5</vt:i4>
      </vt:variant>
      <vt:variant>
        <vt:lpwstr/>
      </vt:variant>
      <vt:variant>
        <vt:lpwstr>_Toc373748980</vt:lpwstr>
      </vt:variant>
      <vt:variant>
        <vt:i4>1572925</vt:i4>
      </vt:variant>
      <vt:variant>
        <vt:i4>20</vt:i4>
      </vt:variant>
      <vt:variant>
        <vt:i4>0</vt:i4>
      </vt:variant>
      <vt:variant>
        <vt:i4>5</vt:i4>
      </vt:variant>
      <vt:variant>
        <vt:lpwstr/>
      </vt:variant>
      <vt:variant>
        <vt:lpwstr>_Toc373748979</vt:lpwstr>
      </vt:variant>
      <vt:variant>
        <vt:i4>1572925</vt:i4>
      </vt:variant>
      <vt:variant>
        <vt:i4>14</vt:i4>
      </vt:variant>
      <vt:variant>
        <vt:i4>0</vt:i4>
      </vt:variant>
      <vt:variant>
        <vt:i4>5</vt:i4>
      </vt:variant>
      <vt:variant>
        <vt:lpwstr/>
      </vt:variant>
      <vt:variant>
        <vt:lpwstr>_Toc373748978</vt:lpwstr>
      </vt:variant>
      <vt:variant>
        <vt:i4>1572925</vt:i4>
      </vt:variant>
      <vt:variant>
        <vt:i4>8</vt:i4>
      </vt:variant>
      <vt:variant>
        <vt:i4>0</vt:i4>
      </vt:variant>
      <vt:variant>
        <vt:i4>5</vt:i4>
      </vt:variant>
      <vt:variant>
        <vt:lpwstr/>
      </vt:variant>
      <vt:variant>
        <vt:lpwstr>_Toc373748977</vt:lpwstr>
      </vt:variant>
      <vt:variant>
        <vt:i4>1572925</vt:i4>
      </vt:variant>
      <vt:variant>
        <vt:i4>2</vt:i4>
      </vt:variant>
      <vt:variant>
        <vt:i4>0</vt:i4>
      </vt:variant>
      <vt:variant>
        <vt:i4>5</vt:i4>
      </vt:variant>
      <vt:variant>
        <vt:lpwstr/>
      </vt:variant>
      <vt:variant>
        <vt:lpwstr>_Toc373748976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Noga</dc:creator>
  <cp:keywords/>
  <dc:description/>
  <cp:lastModifiedBy>Krzysztof Noga</cp:lastModifiedBy>
  <cp:revision>9</cp:revision>
  <dcterms:created xsi:type="dcterms:W3CDTF">2025-03-21T08:59:00Z</dcterms:created>
  <dcterms:modified xsi:type="dcterms:W3CDTF">2026-03-30T10:19:00Z</dcterms:modified>
</cp:coreProperties>
</file>